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E6" w:rsidRDefault="001E49E6" w:rsidP="001E4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9E6">
        <w:rPr>
          <w:rFonts w:ascii="Times New Roman" w:eastAsia="Times New Roman" w:hAnsi="Times New Roman" w:cs="Times New Roman"/>
          <w:b/>
          <w:bCs/>
          <w:sz w:val="24"/>
          <w:szCs w:val="24"/>
        </w:rPr>
        <w:t>ОБНИНСКОЕ ГОРОДСКОЕ СОБРАНИЕ</w:t>
      </w: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9E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ОКРУГА «ГОРОД ОБНИНСК»</w:t>
      </w:r>
    </w:p>
    <w:p w:rsidR="001E49E6" w:rsidRPr="001E49E6" w:rsidRDefault="001E49E6" w:rsidP="001E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E49E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4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 № </w:t>
      </w:r>
      <w:r w:rsidR="009C434C">
        <w:rPr>
          <w:rFonts w:ascii="Times New Roman" w:eastAsia="Times New Roman" w:hAnsi="Times New Roman" w:cs="Times New Roman"/>
          <w:b/>
          <w:bCs/>
          <w:sz w:val="24"/>
          <w:szCs w:val="24"/>
        </w:rPr>
        <w:t>03-35</w:t>
      </w: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9E6">
        <w:rPr>
          <w:rFonts w:ascii="Times New Roman" w:eastAsia="Times New Roman" w:hAnsi="Times New Roman" w:cs="Times New Roman"/>
          <w:sz w:val="24"/>
          <w:szCs w:val="24"/>
        </w:rPr>
        <w:t>г. Обнинск                                                                 «</w:t>
      </w:r>
      <w:r w:rsidR="009C434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E49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C434C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1E49E6">
        <w:rPr>
          <w:rFonts w:ascii="Times New Roman" w:eastAsia="Times New Roman" w:hAnsi="Times New Roman" w:cs="Times New Roman"/>
          <w:sz w:val="24"/>
          <w:szCs w:val="24"/>
        </w:rPr>
        <w:t xml:space="preserve"> 2012 года</w:t>
      </w:r>
    </w:p>
    <w:p w:rsidR="001E49E6" w:rsidRPr="001E49E6" w:rsidRDefault="001E49E6" w:rsidP="001E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49E6" w:rsidRPr="007F523F" w:rsidRDefault="000A7399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>Об утверждении Положения</w:t>
      </w:r>
      <w:r w:rsidR="00546900" w:rsidRPr="007F523F">
        <w:rPr>
          <w:rFonts w:ascii="Times New Roman" w:hAnsi="Times New Roman" w:cs="Times New Roman"/>
          <w:sz w:val="20"/>
          <w:szCs w:val="20"/>
        </w:rPr>
        <w:t xml:space="preserve"> </w:t>
      </w:r>
      <w:r w:rsidRPr="007F523F">
        <w:rPr>
          <w:rFonts w:ascii="Times New Roman" w:hAnsi="Times New Roman" w:cs="Times New Roman"/>
          <w:sz w:val="20"/>
          <w:szCs w:val="20"/>
        </w:rPr>
        <w:t xml:space="preserve">о порядке </w:t>
      </w:r>
    </w:p>
    <w:p w:rsidR="001E49E6" w:rsidRPr="007F523F" w:rsidRDefault="000A7399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 xml:space="preserve">выплаты денежной компенсации </w:t>
      </w:r>
    </w:p>
    <w:p w:rsidR="001E49E6" w:rsidRPr="007F523F" w:rsidRDefault="000A7399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>педагогическим работникам</w:t>
      </w:r>
      <w:r w:rsidR="00546900" w:rsidRPr="007F52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291D" w:rsidRPr="007F523F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1E49E6" w:rsidRPr="007F523F" w:rsidRDefault="00AE291D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>бюджетных</w:t>
      </w:r>
      <w:r w:rsidR="007F523F" w:rsidRPr="007F523F">
        <w:rPr>
          <w:rFonts w:ascii="Times New Roman" w:hAnsi="Times New Roman" w:cs="Times New Roman"/>
          <w:sz w:val="20"/>
          <w:szCs w:val="20"/>
        </w:rPr>
        <w:t xml:space="preserve"> </w:t>
      </w:r>
      <w:r w:rsidRPr="007F523F">
        <w:rPr>
          <w:rFonts w:ascii="Times New Roman" w:hAnsi="Times New Roman" w:cs="Times New Roman"/>
          <w:sz w:val="20"/>
          <w:szCs w:val="20"/>
        </w:rPr>
        <w:t>образовательных</w:t>
      </w:r>
      <w:r w:rsidR="00477E3E" w:rsidRPr="007F523F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Pr="007F523F">
        <w:rPr>
          <w:rFonts w:ascii="Times New Roman" w:hAnsi="Times New Roman" w:cs="Times New Roman"/>
          <w:sz w:val="20"/>
          <w:szCs w:val="20"/>
        </w:rPr>
        <w:t>й</w:t>
      </w:r>
    </w:p>
    <w:p w:rsidR="00546900" w:rsidRPr="007F523F" w:rsidRDefault="00477E3E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>города Обнинска</w:t>
      </w:r>
      <w:r w:rsidR="000A7399" w:rsidRPr="007F523F">
        <w:rPr>
          <w:rFonts w:ascii="Times New Roman" w:hAnsi="Times New Roman" w:cs="Times New Roman"/>
          <w:sz w:val="20"/>
          <w:szCs w:val="20"/>
        </w:rPr>
        <w:t xml:space="preserve"> за наем </w:t>
      </w:r>
      <w:r w:rsidR="00546900" w:rsidRPr="007F523F">
        <w:rPr>
          <w:rFonts w:ascii="Times New Roman" w:hAnsi="Times New Roman" w:cs="Times New Roman"/>
          <w:sz w:val="20"/>
          <w:szCs w:val="20"/>
        </w:rPr>
        <w:t xml:space="preserve"> </w:t>
      </w:r>
      <w:r w:rsidR="000A7399" w:rsidRPr="007F523F">
        <w:rPr>
          <w:rFonts w:ascii="Times New Roman" w:hAnsi="Times New Roman" w:cs="Times New Roman"/>
          <w:sz w:val="20"/>
          <w:szCs w:val="20"/>
        </w:rPr>
        <w:t>(поднаем)</w:t>
      </w:r>
      <w:r w:rsidR="00546900" w:rsidRPr="007F52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A7399" w:rsidRPr="007F523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0A7399" w:rsidRPr="007F523F" w:rsidRDefault="000A7399" w:rsidP="007F523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F523F">
        <w:rPr>
          <w:rFonts w:ascii="Times New Roman" w:hAnsi="Times New Roman" w:cs="Times New Roman"/>
          <w:sz w:val="20"/>
          <w:szCs w:val="20"/>
        </w:rPr>
        <w:t xml:space="preserve"> помещений</w:t>
      </w:r>
    </w:p>
    <w:p w:rsidR="000A7399" w:rsidRPr="001E49E6" w:rsidRDefault="000A7399" w:rsidP="007F52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7399" w:rsidRPr="000A7399" w:rsidRDefault="000A7399" w:rsidP="007F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2BA" w:rsidRPr="007F523F" w:rsidRDefault="00D43CE7" w:rsidP="0028335D">
      <w:pPr>
        <w:tabs>
          <w:tab w:val="left" w:pos="851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23F">
        <w:rPr>
          <w:rFonts w:ascii="Times New Roman" w:hAnsi="Times New Roman" w:cs="Times New Roman"/>
          <w:sz w:val="24"/>
          <w:szCs w:val="24"/>
        </w:rPr>
        <w:t>В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 целях обеспечения высококвалифицированными кадрами </w:t>
      </w:r>
      <w:r w:rsidR="00477E3E" w:rsidRPr="007F523F">
        <w:rPr>
          <w:rFonts w:ascii="Times New Roman" w:hAnsi="Times New Roman" w:cs="Times New Roman"/>
          <w:sz w:val="24"/>
          <w:szCs w:val="24"/>
        </w:rPr>
        <w:t>муниципальны</w:t>
      </w:r>
      <w:r w:rsidR="00F203FC" w:rsidRPr="007F523F">
        <w:rPr>
          <w:rFonts w:ascii="Times New Roman" w:hAnsi="Times New Roman" w:cs="Times New Roman"/>
          <w:sz w:val="24"/>
          <w:szCs w:val="24"/>
        </w:rPr>
        <w:t>х бюджетных</w:t>
      </w:r>
      <w:r w:rsidR="00477E3E" w:rsidRPr="007F523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F203FC" w:rsidRPr="007F523F">
        <w:rPr>
          <w:rFonts w:ascii="Times New Roman" w:hAnsi="Times New Roman" w:cs="Times New Roman"/>
          <w:sz w:val="24"/>
          <w:szCs w:val="24"/>
        </w:rPr>
        <w:t>х</w:t>
      </w:r>
      <w:r w:rsidR="00477E3E" w:rsidRPr="007F52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203FC" w:rsidRPr="007F523F">
        <w:rPr>
          <w:rFonts w:ascii="Times New Roman" w:hAnsi="Times New Roman" w:cs="Times New Roman"/>
          <w:sz w:val="24"/>
          <w:szCs w:val="24"/>
        </w:rPr>
        <w:t>й</w:t>
      </w:r>
      <w:r w:rsidR="00477E3E" w:rsidRPr="007F523F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 и сохранения имеющегося кадрового потенциала </w:t>
      </w:r>
      <w:r w:rsidR="00477E3E" w:rsidRPr="007F523F">
        <w:rPr>
          <w:rFonts w:ascii="Times New Roman" w:hAnsi="Times New Roman" w:cs="Times New Roman"/>
          <w:sz w:val="24"/>
          <w:szCs w:val="24"/>
        </w:rPr>
        <w:t>педагогических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477E3E" w:rsidRPr="007F523F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 города Обнинска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, </w:t>
      </w:r>
      <w:r w:rsidRPr="007F523F">
        <w:rPr>
          <w:rFonts w:ascii="Times New Roman" w:hAnsi="Times New Roman" w:cs="Times New Roman"/>
          <w:sz w:val="24"/>
          <w:szCs w:val="24"/>
        </w:rPr>
        <w:t>в соответствии с частью 5 статьи 20 Федерального закона №131-ФЗ от 06.10.2003 «Об общих принципах организации местного самоуправления в Российской Федерации», на основании р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ешения </w:t>
      </w:r>
      <w:proofErr w:type="spellStart"/>
      <w:r w:rsidR="000A7399" w:rsidRPr="007F523F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0A7399" w:rsidRPr="007F523F">
        <w:rPr>
          <w:rFonts w:ascii="Times New Roman" w:hAnsi="Times New Roman" w:cs="Times New Roman"/>
          <w:sz w:val="24"/>
          <w:szCs w:val="24"/>
        </w:rPr>
        <w:t xml:space="preserve"> городского Собрания «О</w:t>
      </w:r>
      <w:r w:rsidR="00477E3E" w:rsidRPr="007F523F">
        <w:rPr>
          <w:rFonts w:ascii="Times New Roman" w:hAnsi="Times New Roman" w:cs="Times New Roman"/>
          <w:sz w:val="24"/>
          <w:szCs w:val="24"/>
        </w:rPr>
        <w:t xml:space="preserve"> бюджете города Обнинска на 2012 год и на</w:t>
      </w:r>
      <w:proofErr w:type="gramEnd"/>
      <w:r w:rsidR="00477E3E" w:rsidRPr="007F523F">
        <w:rPr>
          <w:rFonts w:ascii="Times New Roman" w:hAnsi="Times New Roman" w:cs="Times New Roman"/>
          <w:sz w:val="24"/>
          <w:szCs w:val="24"/>
        </w:rPr>
        <w:t xml:space="preserve"> плановый период 2013 и 2014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6F1DC4" w:rsidRPr="007F523F">
        <w:rPr>
          <w:rFonts w:ascii="Times New Roman" w:hAnsi="Times New Roman" w:cs="Times New Roman"/>
          <w:sz w:val="24"/>
          <w:szCs w:val="24"/>
        </w:rPr>
        <w:t xml:space="preserve">13 декабря 2011 </w:t>
      </w:r>
      <w:r w:rsidR="000A7399" w:rsidRPr="007F523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F1DC4" w:rsidRPr="007F523F">
        <w:rPr>
          <w:rFonts w:ascii="Times New Roman" w:hAnsi="Times New Roman" w:cs="Times New Roman"/>
          <w:sz w:val="24"/>
          <w:szCs w:val="24"/>
        </w:rPr>
        <w:t>01-28</w:t>
      </w:r>
      <w:r w:rsidRPr="007F523F">
        <w:rPr>
          <w:rFonts w:ascii="Times New Roman" w:hAnsi="Times New Roman" w:cs="Times New Roman"/>
          <w:sz w:val="24"/>
          <w:szCs w:val="24"/>
        </w:rPr>
        <w:t>, статьи 28 Устава муниципального образования «Город Обнинск»</w:t>
      </w:r>
      <w:r w:rsidR="00ED516C" w:rsidRPr="007F523F">
        <w:rPr>
          <w:rFonts w:ascii="Times New Roman" w:hAnsi="Times New Roman" w:cs="Times New Roman"/>
          <w:sz w:val="24"/>
          <w:szCs w:val="24"/>
        </w:rPr>
        <w:t xml:space="preserve">, </w:t>
      </w:r>
      <w:r w:rsidRPr="007F5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23F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7F523F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</w:p>
    <w:p w:rsidR="00D43CE7" w:rsidRDefault="00D43CE7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CE7" w:rsidRPr="0028335D" w:rsidRDefault="00D43CE7" w:rsidP="0028335D">
      <w:pPr>
        <w:tabs>
          <w:tab w:val="left" w:pos="851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5D">
        <w:rPr>
          <w:rFonts w:ascii="Times New Roman" w:hAnsi="Times New Roman" w:cs="Times New Roman"/>
          <w:sz w:val="24"/>
          <w:szCs w:val="24"/>
        </w:rPr>
        <w:t>РЕШИЛО:</w:t>
      </w:r>
    </w:p>
    <w:p w:rsidR="00D43CE7" w:rsidRPr="000A7399" w:rsidRDefault="00D43CE7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399" w:rsidRPr="0028335D" w:rsidRDefault="0028335D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7399" w:rsidRPr="0028335D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выплаты денежной компенсации </w:t>
      </w:r>
      <w:r w:rsidR="00477E3E" w:rsidRPr="0028335D">
        <w:rPr>
          <w:rFonts w:ascii="Times New Roman" w:hAnsi="Times New Roman" w:cs="Times New Roman"/>
          <w:sz w:val="24"/>
          <w:szCs w:val="24"/>
        </w:rPr>
        <w:t>педагогическим работникам муниципальных бюджетных образовательных учреждений города Обнинска</w:t>
      </w:r>
      <w:r w:rsidR="000A7399" w:rsidRPr="0028335D">
        <w:rPr>
          <w:rFonts w:ascii="Times New Roman" w:hAnsi="Times New Roman" w:cs="Times New Roman"/>
          <w:sz w:val="24"/>
          <w:szCs w:val="24"/>
        </w:rPr>
        <w:t xml:space="preserve"> за </w:t>
      </w:r>
      <w:r w:rsidR="00ED516C" w:rsidRPr="0028335D">
        <w:rPr>
          <w:rFonts w:ascii="Times New Roman" w:hAnsi="Times New Roman" w:cs="Times New Roman"/>
          <w:sz w:val="24"/>
          <w:szCs w:val="24"/>
        </w:rPr>
        <w:t>наем (поднаем) жилых помещений»</w:t>
      </w:r>
      <w:r w:rsidR="000A7399" w:rsidRPr="0028335D">
        <w:rPr>
          <w:rFonts w:ascii="Times New Roman" w:hAnsi="Times New Roman" w:cs="Times New Roman"/>
          <w:sz w:val="24"/>
          <w:szCs w:val="24"/>
        </w:rPr>
        <w:t xml:space="preserve"> (</w:t>
      </w:r>
      <w:r w:rsidR="00D43CE7" w:rsidRPr="0028335D">
        <w:rPr>
          <w:rFonts w:ascii="Times New Roman" w:hAnsi="Times New Roman" w:cs="Times New Roman"/>
          <w:sz w:val="24"/>
          <w:szCs w:val="24"/>
        </w:rPr>
        <w:t>прилагается</w:t>
      </w:r>
      <w:r w:rsidR="000A7399" w:rsidRPr="0028335D">
        <w:rPr>
          <w:rFonts w:ascii="Times New Roman" w:hAnsi="Times New Roman" w:cs="Times New Roman"/>
          <w:sz w:val="24"/>
          <w:szCs w:val="24"/>
        </w:rPr>
        <w:t>).</w:t>
      </w:r>
    </w:p>
    <w:p w:rsidR="000A7399" w:rsidRPr="000A7399" w:rsidRDefault="00F203FC" w:rsidP="0028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399" w:rsidRPr="000A7399">
        <w:rPr>
          <w:rFonts w:ascii="Times New Roman" w:hAnsi="Times New Roman" w:cs="Times New Roman"/>
          <w:sz w:val="24"/>
          <w:szCs w:val="24"/>
        </w:rPr>
        <w:t>. Финансирование расходов, связанных с реализацией настоящего Решения, осуществлять в пределах средств, предусмотренных в</w:t>
      </w:r>
      <w:r w:rsidR="00477E3E">
        <w:rPr>
          <w:rFonts w:ascii="Times New Roman" w:hAnsi="Times New Roman" w:cs="Times New Roman"/>
          <w:sz w:val="24"/>
          <w:szCs w:val="24"/>
        </w:rPr>
        <w:t xml:space="preserve"> бюджете города Обнинска на </w:t>
      </w:r>
      <w:r w:rsidR="00D43CE7">
        <w:rPr>
          <w:rFonts w:ascii="Times New Roman" w:hAnsi="Times New Roman" w:cs="Times New Roman"/>
          <w:sz w:val="24"/>
          <w:szCs w:val="24"/>
        </w:rPr>
        <w:t>текущий финансовый год</w:t>
      </w:r>
      <w:r w:rsidR="00ED516C">
        <w:rPr>
          <w:rFonts w:ascii="Times New Roman" w:hAnsi="Times New Roman" w:cs="Times New Roman"/>
          <w:sz w:val="24"/>
          <w:szCs w:val="24"/>
        </w:rPr>
        <w:t xml:space="preserve">, </w:t>
      </w:r>
      <w:r w:rsidR="00D43CE7">
        <w:rPr>
          <w:rFonts w:ascii="Times New Roman" w:hAnsi="Times New Roman" w:cs="Times New Roman"/>
          <w:sz w:val="24"/>
          <w:szCs w:val="24"/>
        </w:rPr>
        <w:t xml:space="preserve"> на указанные цели</w:t>
      </w:r>
      <w:r w:rsidR="000A7399" w:rsidRPr="000A7399">
        <w:rPr>
          <w:rFonts w:ascii="Times New Roman" w:hAnsi="Times New Roman" w:cs="Times New Roman"/>
          <w:sz w:val="24"/>
          <w:szCs w:val="24"/>
        </w:rPr>
        <w:t>.</w:t>
      </w:r>
    </w:p>
    <w:p w:rsidR="00D43CE7" w:rsidRPr="0028335D" w:rsidRDefault="00F203FC" w:rsidP="0028335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5D">
        <w:rPr>
          <w:rFonts w:ascii="Times New Roman" w:hAnsi="Times New Roman" w:cs="Times New Roman"/>
          <w:sz w:val="24"/>
          <w:szCs w:val="24"/>
        </w:rPr>
        <w:t>3</w:t>
      </w:r>
      <w:r w:rsidR="000A7399" w:rsidRPr="00283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3CE7" w:rsidRPr="00283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3CE7" w:rsidRPr="0028335D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28335D">
        <w:rPr>
          <w:rFonts w:ascii="Times New Roman" w:hAnsi="Times New Roman" w:cs="Times New Roman"/>
          <w:sz w:val="24"/>
          <w:szCs w:val="24"/>
        </w:rPr>
        <w:t xml:space="preserve"> Решения возложить на Управление</w:t>
      </w:r>
      <w:r w:rsidR="00D43CE7" w:rsidRPr="0028335D">
        <w:rPr>
          <w:rFonts w:ascii="Times New Roman" w:hAnsi="Times New Roman" w:cs="Times New Roman"/>
          <w:sz w:val="24"/>
          <w:szCs w:val="24"/>
        </w:rPr>
        <w:t xml:space="preserve"> общего образования Администрации города Обнинска.</w:t>
      </w:r>
    </w:p>
    <w:p w:rsidR="00D43CE7" w:rsidRDefault="00D43CE7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34C" w:rsidRDefault="009C434C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399" w:rsidRPr="0028335D" w:rsidRDefault="000A7399" w:rsidP="002833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5D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</w:t>
      </w:r>
      <w:r w:rsidR="00D43CE7" w:rsidRPr="0028335D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28335D">
        <w:rPr>
          <w:rFonts w:ascii="Times New Roman" w:hAnsi="Times New Roman" w:cs="Times New Roman"/>
          <w:sz w:val="24"/>
          <w:szCs w:val="24"/>
        </w:rPr>
        <w:t>.</w:t>
      </w:r>
    </w:p>
    <w:p w:rsidR="000A7399" w:rsidRPr="000A7399" w:rsidRDefault="000A7399" w:rsidP="00BD15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A7399" w:rsidRPr="000A7399" w:rsidRDefault="000A7399" w:rsidP="00BD15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A7399" w:rsidRPr="000A7399" w:rsidRDefault="000A7399" w:rsidP="00BD15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0A7399" w:rsidRPr="000A7399" w:rsidRDefault="000A7399" w:rsidP="00BD15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В.Н. Савин</w:t>
      </w:r>
    </w:p>
    <w:p w:rsidR="000A7399" w:rsidRPr="000A7399" w:rsidRDefault="000A7399" w:rsidP="0047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99" w:rsidRDefault="000A7399" w:rsidP="0047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</w:t>
      </w:r>
      <w:r w:rsidRPr="000405ED">
        <w:rPr>
          <w:sz w:val="16"/>
        </w:rPr>
        <w:t>Администрации города</w:t>
      </w:r>
      <w:r>
        <w:rPr>
          <w:sz w:val="16"/>
        </w:rPr>
        <w:t xml:space="preserve"> 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 xml:space="preserve">1 – общий отдел </w:t>
      </w:r>
      <w:r w:rsidRPr="001645A0">
        <w:rPr>
          <w:sz w:val="16"/>
        </w:rPr>
        <w:t>Администрации города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>1 – управление финансов по городу Обнинску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:rsidR="00BD15BC" w:rsidRDefault="00BD15BC" w:rsidP="00BD15BC">
      <w:pPr>
        <w:spacing w:after="0" w:line="240" w:lineRule="auto"/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:rsidR="00BD15BC" w:rsidRDefault="00BD15BC" w:rsidP="00BD15BC">
      <w:pPr>
        <w:spacing w:after="0" w:line="240" w:lineRule="auto"/>
        <w:ind w:right="-766" w:firstLine="567"/>
        <w:jc w:val="both"/>
        <w:rPr>
          <w:sz w:val="16"/>
        </w:rPr>
      </w:pPr>
      <w:r>
        <w:rPr>
          <w:sz w:val="16"/>
        </w:rPr>
        <w:t xml:space="preserve">1 – ООО «Компания </w:t>
      </w:r>
      <w:proofErr w:type="spellStart"/>
      <w:r>
        <w:rPr>
          <w:sz w:val="16"/>
        </w:rPr>
        <w:t>Тектон</w:t>
      </w:r>
      <w:proofErr w:type="spellEnd"/>
      <w:r>
        <w:rPr>
          <w:sz w:val="16"/>
        </w:rPr>
        <w:t>»</w:t>
      </w:r>
    </w:p>
    <w:p w:rsidR="00477E3E" w:rsidRDefault="00477E3E" w:rsidP="00BD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5D" w:rsidRDefault="000A7399" w:rsidP="0028335D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28335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8335D" w:rsidRPr="0028335D">
        <w:rPr>
          <w:rFonts w:ascii="Times New Roman" w:hAnsi="Times New Roman" w:cs="Times New Roman"/>
          <w:sz w:val="20"/>
          <w:szCs w:val="20"/>
        </w:rPr>
        <w:t xml:space="preserve"> </w:t>
      </w:r>
      <w:r w:rsidRPr="0028335D">
        <w:rPr>
          <w:rFonts w:ascii="Times New Roman" w:hAnsi="Times New Roman" w:cs="Times New Roman"/>
          <w:sz w:val="20"/>
          <w:szCs w:val="20"/>
        </w:rPr>
        <w:t>к решению</w:t>
      </w:r>
      <w:r w:rsidR="0028335D" w:rsidRPr="002833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335D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28335D">
        <w:rPr>
          <w:rFonts w:ascii="Times New Roman" w:hAnsi="Times New Roman" w:cs="Times New Roman"/>
          <w:sz w:val="20"/>
          <w:szCs w:val="20"/>
        </w:rPr>
        <w:t xml:space="preserve"> городского Собрания</w:t>
      </w:r>
      <w:r w:rsidR="0028335D" w:rsidRPr="0028335D">
        <w:rPr>
          <w:rFonts w:ascii="Times New Roman" w:hAnsi="Times New Roman" w:cs="Times New Roman"/>
          <w:sz w:val="20"/>
          <w:szCs w:val="20"/>
        </w:rPr>
        <w:t xml:space="preserve"> </w:t>
      </w:r>
      <w:r w:rsidR="00724ED3">
        <w:rPr>
          <w:rFonts w:ascii="Times New Roman" w:hAnsi="Times New Roman" w:cs="Times New Roman"/>
          <w:sz w:val="20"/>
          <w:szCs w:val="20"/>
        </w:rPr>
        <w:t>«</w:t>
      </w:r>
      <w:r w:rsidR="0028335D" w:rsidRPr="0028335D"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выплаты денежной компенсации педагогическим работникам муниципальных бюджетных образовательных учреждений города Обнинска за наем  (поднаем) жилых  помещений </w:t>
      </w:r>
    </w:p>
    <w:p w:rsidR="000A7399" w:rsidRPr="0028335D" w:rsidRDefault="009C434C" w:rsidP="0028335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77E3E" w:rsidRPr="0028335D">
        <w:rPr>
          <w:rFonts w:ascii="Times New Roman" w:hAnsi="Times New Roman" w:cs="Times New Roman"/>
          <w:sz w:val="20"/>
          <w:szCs w:val="20"/>
        </w:rPr>
        <w:t>т</w:t>
      </w:r>
      <w:r w:rsidR="0028335D">
        <w:rPr>
          <w:rFonts w:ascii="Times New Roman" w:hAnsi="Times New Roman" w:cs="Times New Roman"/>
          <w:sz w:val="20"/>
          <w:szCs w:val="20"/>
        </w:rPr>
        <w:t xml:space="preserve"> «26» июня 2012 года № 0</w:t>
      </w:r>
      <w:r w:rsidR="00724ED3">
        <w:rPr>
          <w:rFonts w:ascii="Times New Roman" w:hAnsi="Times New Roman" w:cs="Times New Roman"/>
          <w:sz w:val="20"/>
          <w:szCs w:val="20"/>
        </w:rPr>
        <w:t>3</w:t>
      </w:r>
      <w:r w:rsidR="0028335D">
        <w:rPr>
          <w:rFonts w:ascii="Times New Roman" w:hAnsi="Times New Roman" w:cs="Times New Roman"/>
          <w:sz w:val="20"/>
          <w:szCs w:val="20"/>
        </w:rPr>
        <w:t>-35</w:t>
      </w:r>
    </w:p>
    <w:p w:rsidR="000A7399" w:rsidRDefault="000A7399" w:rsidP="00477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5D" w:rsidRPr="000A7399" w:rsidRDefault="0028335D" w:rsidP="00477E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99" w:rsidRPr="000A7399" w:rsidRDefault="000A7399" w:rsidP="00477E3E">
      <w:pPr>
        <w:shd w:val="clear" w:color="auto" w:fill="FFFFFF"/>
        <w:spacing w:after="0" w:line="240" w:lineRule="auto"/>
        <w:ind w:firstLine="3518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A73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ПОЛОЖЕНИЕ</w:t>
      </w:r>
    </w:p>
    <w:p w:rsidR="000A7399" w:rsidRPr="000A7399" w:rsidRDefault="000A7399" w:rsidP="00477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ПОРЯДКЕ ВЫПЛАТЫ ДЕНЕЖНОЙ КОМПЕНСАЦИИ</w:t>
      </w:r>
    </w:p>
    <w:p w:rsidR="000A7399" w:rsidRPr="000A7399" w:rsidRDefault="00477E3E" w:rsidP="00477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ПЕДАГОГИЧЕСКИМ </w:t>
      </w:r>
      <w:r w:rsidR="000A7399" w:rsidRPr="000A73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</w:t>
      </w:r>
      <w:r w:rsidR="002353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ПАЛЬНЫХ БЮДЖЕТНЫХ ОБРАЗОВАТЕЛЬНЫХ УЧРЕЖДЕНИЙ ГОРОДА ОБНИНСКА</w:t>
      </w:r>
    </w:p>
    <w:p w:rsidR="000A7399" w:rsidRDefault="000A7399" w:rsidP="00477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НАЕМ (ПОДНАЕМ) ЖИЛЫХ</w:t>
      </w:r>
      <w:r w:rsidR="00724E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A73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ПОМЕЩЕНИЙ.</w:t>
      </w:r>
    </w:p>
    <w:p w:rsidR="00477E3E" w:rsidRPr="000A7399" w:rsidRDefault="00477E3E" w:rsidP="00477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399" w:rsidRPr="000A7399" w:rsidRDefault="000A7399" w:rsidP="0028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выплаты денежной компенсации за наем (поднаем) жилых помещений на территории муниципального образования «Город Обнинск» (далее - денежная компенсация) </w:t>
      </w:r>
      <w:r w:rsidR="00477E3E">
        <w:rPr>
          <w:rFonts w:ascii="Times New Roman" w:hAnsi="Times New Roman" w:cs="Times New Roman"/>
          <w:sz w:val="24"/>
          <w:szCs w:val="24"/>
        </w:rPr>
        <w:t>педагогическим работникам муниципальных бюджетных образовател</w:t>
      </w:r>
      <w:r w:rsidR="00590CA3">
        <w:rPr>
          <w:rFonts w:ascii="Times New Roman" w:hAnsi="Times New Roman" w:cs="Times New Roman"/>
          <w:sz w:val="24"/>
          <w:szCs w:val="24"/>
        </w:rPr>
        <w:t xml:space="preserve">ьных учреждений города Обнинска, реализующих основные общеобразовательные программы </w:t>
      </w:r>
      <w:r w:rsidRPr="000A739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77E3E">
        <w:rPr>
          <w:rFonts w:ascii="Times New Roman" w:hAnsi="Times New Roman" w:cs="Times New Roman"/>
          <w:sz w:val="24"/>
          <w:szCs w:val="24"/>
        </w:rPr>
        <w:t xml:space="preserve">–  специалисты).  </w:t>
      </w:r>
    </w:p>
    <w:p w:rsidR="000A7399" w:rsidRPr="0028335D" w:rsidRDefault="000A7399" w:rsidP="0028335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335D">
        <w:rPr>
          <w:rFonts w:ascii="Times New Roman" w:hAnsi="Times New Roman" w:cs="Times New Roman"/>
          <w:sz w:val="24"/>
          <w:szCs w:val="24"/>
        </w:rPr>
        <w:t xml:space="preserve">Денежная компенсация выплачивается специалистам с высшим и средним </w:t>
      </w:r>
      <w:r w:rsidR="00477E3E" w:rsidRPr="0028335D">
        <w:rPr>
          <w:rFonts w:ascii="Times New Roman" w:hAnsi="Times New Roman" w:cs="Times New Roman"/>
          <w:sz w:val="24"/>
          <w:szCs w:val="24"/>
        </w:rPr>
        <w:t>педагогическим</w:t>
      </w:r>
      <w:r w:rsidRPr="0028335D">
        <w:rPr>
          <w:rFonts w:ascii="Times New Roman" w:hAnsi="Times New Roman" w:cs="Times New Roman"/>
          <w:sz w:val="24"/>
          <w:szCs w:val="24"/>
        </w:rPr>
        <w:t xml:space="preserve"> образованием, зарегистрированным по месту жительства на территории Российской Федерации, у которых отсутствует в собственности или пользовании (по договору социального найма или по договору найма специализированного жилого помещения) жилое помещение в городе Обнинске и ближайших окрестностях (населенные пункты, удаленные от города не более чем на 20 км), и работающих на условиях полного</w:t>
      </w:r>
      <w:proofErr w:type="gramEnd"/>
      <w:r w:rsidRPr="0028335D">
        <w:rPr>
          <w:rFonts w:ascii="Times New Roman" w:hAnsi="Times New Roman" w:cs="Times New Roman"/>
          <w:sz w:val="24"/>
          <w:szCs w:val="24"/>
        </w:rPr>
        <w:t xml:space="preserve"> рабочего времени в </w:t>
      </w:r>
      <w:r w:rsidR="00477E3E" w:rsidRPr="0028335D">
        <w:rPr>
          <w:rFonts w:ascii="Times New Roman" w:hAnsi="Times New Roman" w:cs="Times New Roman"/>
          <w:sz w:val="24"/>
          <w:szCs w:val="24"/>
        </w:rPr>
        <w:t>муниц</w:t>
      </w:r>
      <w:r w:rsidR="0059193A" w:rsidRPr="0028335D">
        <w:rPr>
          <w:rFonts w:ascii="Times New Roman" w:hAnsi="Times New Roman" w:cs="Times New Roman"/>
          <w:sz w:val="24"/>
          <w:szCs w:val="24"/>
        </w:rPr>
        <w:t>и</w:t>
      </w:r>
      <w:r w:rsidR="00477E3E" w:rsidRPr="0028335D">
        <w:rPr>
          <w:rFonts w:ascii="Times New Roman" w:hAnsi="Times New Roman" w:cs="Times New Roman"/>
          <w:sz w:val="24"/>
          <w:szCs w:val="24"/>
        </w:rPr>
        <w:t>пальных</w:t>
      </w:r>
      <w:r w:rsidR="0059193A" w:rsidRPr="0028335D">
        <w:rPr>
          <w:rFonts w:ascii="Times New Roman" w:hAnsi="Times New Roman" w:cs="Times New Roman"/>
          <w:sz w:val="24"/>
          <w:szCs w:val="24"/>
        </w:rPr>
        <w:t xml:space="preserve"> бюджетных образовательных учреждени</w:t>
      </w:r>
      <w:r w:rsidR="00235388" w:rsidRPr="0028335D">
        <w:rPr>
          <w:rFonts w:ascii="Times New Roman" w:hAnsi="Times New Roman" w:cs="Times New Roman"/>
          <w:sz w:val="24"/>
          <w:szCs w:val="24"/>
        </w:rPr>
        <w:t>ях</w:t>
      </w:r>
      <w:r w:rsidR="0059193A" w:rsidRPr="0028335D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28335D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235388" w:rsidRPr="0028335D">
        <w:rPr>
          <w:rFonts w:ascii="Times New Roman" w:hAnsi="Times New Roman" w:cs="Times New Roman"/>
          <w:sz w:val="24"/>
          <w:szCs w:val="24"/>
        </w:rPr>
        <w:t>о</w:t>
      </w:r>
      <w:r w:rsidRPr="0028335D">
        <w:rPr>
          <w:rFonts w:ascii="Times New Roman" w:hAnsi="Times New Roman" w:cs="Times New Roman"/>
          <w:sz w:val="24"/>
          <w:szCs w:val="24"/>
        </w:rPr>
        <w:t xml:space="preserve">ставляющих </w:t>
      </w:r>
      <w:r w:rsidR="001462BA" w:rsidRPr="0028335D">
        <w:rPr>
          <w:rFonts w:ascii="Times New Roman" w:hAnsi="Times New Roman" w:cs="Times New Roman"/>
          <w:sz w:val="24"/>
          <w:szCs w:val="24"/>
        </w:rPr>
        <w:t>детям и подросткам</w:t>
      </w:r>
      <w:r w:rsidRPr="0028335D">
        <w:rPr>
          <w:rFonts w:ascii="Times New Roman" w:hAnsi="Times New Roman" w:cs="Times New Roman"/>
          <w:sz w:val="24"/>
          <w:szCs w:val="24"/>
        </w:rPr>
        <w:t xml:space="preserve"> города Обнинска бесплатн</w:t>
      </w:r>
      <w:r w:rsidR="001462BA" w:rsidRPr="0028335D">
        <w:rPr>
          <w:rFonts w:ascii="Times New Roman" w:hAnsi="Times New Roman" w:cs="Times New Roman"/>
          <w:sz w:val="24"/>
          <w:szCs w:val="24"/>
        </w:rPr>
        <w:t>ые</w:t>
      </w:r>
      <w:r w:rsidR="00ED516C" w:rsidRPr="0028335D">
        <w:rPr>
          <w:rFonts w:ascii="Times New Roman" w:hAnsi="Times New Roman" w:cs="Times New Roman"/>
          <w:sz w:val="24"/>
          <w:szCs w:val="24"/>
        </w:rPr>
        <w:t xml:space="preserve"> </w:t>
      </w:r>
      <w:r w:rsidR="001462BA" w:rsidRPr="0028335D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ED516C" w:rsidRPr="0028335D">
        <w:rPr>
          <w:rFonts w:ascii="Times New Roman" w:hAnsi="Times New Roman" w:cs="Times New Roman"/>
          <w:sz w:val="24"/>
          <w:szCs w:val="24"/>
        </w:rPr>
        <w:t xml:space="preserve"> </w:t>
      </w:r>
      <w:r w:rsidR="00590CA3" w:rsidRPr="0028335D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 w:rsidRPr="002833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193A" w:rsidRPr="0028335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</w:t>
      </w:r>
      <w:r w:rsidRPr="0028335D">
        <w:rPr>
          <w:rFonts w:ascii="Times New Roman" w:hAnsi="Times New Roman" w:cs="Times New Roman"/>
          <w:sz w:val="24"/>
          <w:szCs w:val="24"/>
        </w:rPr>
        <w:t>.</w:t>
      </w:r>
    </w:p>
    <w:p w:rsidR="000A7399" w:rsidRPr="000A7399" w:rsidRDefault="0028335D" w:rsidP="007526BB">
      <w:pPr>
        <w:widowControl w:val="0"/>
        <w:shd w:val="clear" w:color="auto" w:fill="FFFFFF"/>
        <w:tabs>
          <w:tab w:val="left" w:pos="538"/>
          <w:tab w:val="left" w:pos="851"/>
          <w:tab w:val="left" w:pos="1276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На выплату денежной компенсации имеют приоритетное право специалисты, указанные в пункте 2 настоящего Положения, с учетом одного из следующих</w:t>
      </w:r>
      <w:r w:rsidR="0075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</w:p>
    <w:p w:rsidR="00546900" w:rsidRPr="0028335D" w:rsidRDefault="000A7399" w:rsidP="0028335D">
      <w:pPr>
        <w:shd w:val="clear" w:color="auto" w:fill="FFFFFF"/>
        <w:tabs>
          <w:tab w:val="left" w:pos="53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335D">
        <w:rPr>
          <w:rFonts w:ascii="Times New Roman" w:hAnsi="Times New Roman" w:cs="Times New Roman"/>
          <w:color w:val="000000"/>
          <w:sz w:val="24"/>
          <w:szCs w:val="24"/>
        </w:rPr>
        <w:t>3.1. Со специалистом заключ</w:t>
      </w:r>
      <w:r w:rsidR="00ED516C" w:rsidRPr="0028335D">
        <w:rPr>
          <w:rFonts w:ascii="Times New Roman" w:hAnsi="Times New Roman" w:cs="Times New Roman"/>
          <w:color w:val="000000"/>
          <w:sz w:val="24"/>
          <w:szCs w:val="24"/>
        </w:rPr>
        <w:t xml:space="preserve">ен </w:t>
      </w:r>
      <w:r w:rsidRPr="0028335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договор</w:t>
      </w:r>
      <w:r w:rsidRPr="002833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основании прохождения им целевой контрактной подготовки</w:t>
      </w:r>
      <w:r w:rsidRPr="002833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399" w:rsidRPr="00546900" w:rsidRDefault="000A7399" w:rsidP="0028335D">
      <w:pPr>
        <w:shd w:val="clear" w:color="auto" w:fill="FFFFFF"/>
        <w:tabs>
          <w:tab w:val="left" w:pos="53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3"/>
          <w:sz w:val="24"/>
          <w:szCs w:val="24"/>
        </w:rPr>
        <w:t>3.2.</w:t>
      </w:r>
      <w:r w:rsidR="0023538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Специалист,</w:t>
      </w:r>
      <w:r w:rsidRPr="000A73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приглашен</w:t>
      </w:r>
      <w:r w:rsidR="00235388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ный</w:t>
      </w:r>
      <w:r w:rsidRPr="000A73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работу </w:t>
      </w:r>
      <w:r w:rsidR="0059193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город Обнин</w:t>
      </w:r>
      <w:proofErr w:type="gramStart"/>
      <w:r w:rsidR="0059193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</w:t>
      </w:r>
      <w:r w:rsidR="003759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A7399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св</w:t>
      </w:r>
      <w:proofErr w:type="gramEnd"/>
      <w:r w:rsidRPr="000A7399">
        <w:rPr>
          <w:rFonts w:ascii="Times New Roman" w:hAnsi="Times New Roman" w:cs="Times New Roman"/>
          <w:color w:val="000000"/>
          <w:spacing w:val="5"/>
          <w:sz w:val="24"/>
          <w:szCs w:val="24"/>
        </w:rPr>
        <w:t>язи с наличием дефицита специалистов по данной специальности</w:t>
      </w:r>
      <w:r w:rsidR="00F203FC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  <w:r w:rsidRPr="000A73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D516C" w:rsidRPr="0028335D" w:rsidRDefault="00636DB6" w:rsidP="009C43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335D">
        <w:rPr>
          <w:rFonts w:ascii="Times New Roman" w:hAnsi="Times New Roman" w:cs="Times New Roman"/>
          <w:color w:val="000000"/>
          <w:sz w:val="24"/>
          <w:szCs w:val="24"/>
        </w:rPr>
        <w:t xml:space="preserve">3.3. Специалист, </w:t>
      </w:r>
      <w:r w:rsidRPr="0028335D">
        <w:rPr>
          <w:rFonts w:ascii="Times New Roman" w:hAnsi="Times New Roman" w:cs="Times New Roman"/>
          <w:sz w:val="24"/>
          <w:szCs w:val="24"/>
        </w:rPr>
        <w:t>окончивший образовательные учреждения начального, среднего и высшего профессионального образования</w:t>
      </w:r>
      <w:r w:rsidR="00ED516C" w:rsidRPr="0028335D">
        <w:rPr>
          <w:rFonts w:ascii="Times New Roman" w:hAnsi="Times New Roman" w:cs="Times New Roman"/>
          <w:sz w:val="24"/>
          <w:szCs w:val="24"/>
        </w:rPr>
        <w:t>, имеющие государственную аккредитацию,</w:t>
      </w:r>
      <w:r w:rsidRPr="0028335D">
        <w:rPr>
          <w:rFonts w:ascii="Times New Roman" w:hAnsi="Times New Roman" w:cs="Times New Roman"/>
          <w:sz w:val="24"/>
          <w:szCs w:val="24"/>
        </w:rPr>
        <w:t xml:space="preserve"> и впервые поступающий на работу по полученной специальности в течение одного года со дня окончания образовательного учреждения.</w:t>
      </w:r>
    </w:p>
    <w:p w:rsidR="000A7399" w:rsidRPr="00ED516C" w:rsidRDefault="00ED516C" w:rsidP="009C43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7399" w:rsidRPr="00ED51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Выплата денежной компенсации осуществляется специалисту ежемесячно на </w:t>
      </w:r>
      <w:r w:rsidR="000A7399" w:rsidRPr="00ED516C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основании документа</w:t>
      </w:r>
      <w:r w:rsidR="00235388" w:rsidRPr="00ED516C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="000A7399" w:rsidRPr="00ED51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подтверждающего факт оплаты коммерческого найма (поднайма)</w:t>
      </w:r>
      <w:r w:rsidR="00772F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жилого помещения, в размере 1</w:t>
      </w:r>
      <w:r w:rsidR="007B2345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 w:rsidR="00F203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A7399" w:rsidRPr="00ED516C">
        <w:rPr>
          <w:rFonts w:ascii="Times New Roman" w:hAnsi="Times New Roman" w:cs="Times New Roman"/>
          <w:color w:val="000000"/>
          <w:spacing w:val="4"/>
          <w:sz w:val="24"/>
          <w:szCs w:val="24"/>
        </w:rPr>
        <w:t>000 (</w:t>
      </w:r>
      <w:r w:rsidR="00F203FC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="007B2345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венадцать</w:t>
      </w:r>
      <w:r w:rsidR="000A7399" w:rsidRPr="00ED51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тысяч) рублей.</w:t>
      </w:r>
    </w:p>
    <w:p w:rsidR="000A7399" w:rsidRPr="000A7399" w:rsidRDefault="00ED516C" w:rsidP="009C43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0A7399" w:rsidRPr="000A739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Денежная компенсация назначается на основании письменного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заявления специалиста о назначении денежной компенсации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399" w:rsidRPr="0059193A">
        <w:rPr>
          <w:rFonts w:ascii="Times New Roman" w:hAnsi="Times New Roman" w:cs="Times New Roman"/>
          <w:sz w:val="24"/>
          <w:szCs w:val="24"/>
        </w:rPr>
        <w:t>Заявле</w:t>
      </w:r>
      <w:r w:rsidR="000A7399" w:rsidRPr="000A7399">
        <w:rPr>
          <w:rFonts w:ascii="Times New Roman" w:hAnsi="Times New Roman" w:cs="Times New Roman"/>
          <w:sz w:val="24"/>
          <w:szCs w:val="24"/>
        </w:rPr>
        <w:t xml:space="preserve">ние о назначении денежной компенсации подается в </w:t>
      </w:r>
      <w:r w:rsidR="00AE291D">
        <w:rPr>
          <w:rFonts w:ascii="Times New Roman" w:hAnsi="Times New Roman" w:cs="Times New Roman"/>
          <w:sz w:val="24"/>
          <w:szCs w:val="24"/>
        </w:rPr>
        <w:t>У</w:t>
      </w:r>
      <w:r w:rsidR="001462BA">
        <w:rPr>
          <w:rFonts w:ascii="Times New Roman" w:hAnsi="Times New Roman" w:cs="Times New Roman"/>
          <w:sz w:val="24"/>
          <w:szCs w:val="24"/>
        </w:rPr>
        <w:t>правление общего образования А</w:t>
      </w:r>
      <w:r w:rsidR="00AE291D">
        <w:rPr>
          <w:rFonts w:ascii="Times New Roman" w:hAnsi="Times New Roman" w:cs="Times New Roman"/>
          <w:sz w:val="24"/>
          <w:szCs w:val="24"/>
        </w:rPr>
        <w:t>дминистрации города Обнинска</w:t>
      </w:r>
      <w:r w:rsidR="000A7399" w:rsidRPr="000A7399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AE291D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0A7399" w:rsidRPr="000A7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3FC" w:rsidRDefault="000A7399" w:rsidP="009C434C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-19"/>
          <w:sz w:val="24"/>
          <w:szCs w:val="24"/>
        </w:rPr>
        <w:t>6.</w:t>
      </w:r>
      <w:r w:rsidR="00412A16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9C434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0A7399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заявлению прилагаются следующие документы:</w:t>
      </w:r>
    </w:p>
    <w:p w:rsidR="009C434C" w:rsidRDefault="00F203FC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ходатайство МБОУ;</w:t>
      </w:r>
    </w:p>
    <w:p w:rsidR="000A7399" w:rsidRPr="000A7399" w:rsidRDefault="00ED516C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7399" w:rsidRPr="000A73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копия  паспорта;</w:t>
      </w:r>
    </w:p>
    <w:p w:rsidR="000A7399" w:rsidRPr="000A7399" w:rsidRDefault="00ED516C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- копия трудовой книжки, заверенная по месту работы (или трудовой договор);</w:t>
      </w:r>
    </w:p>
    <w:p w:rsidR="000A7399" w:rsidRPr="00412A16" w:rsidRDefault="000A7399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</w:t>
      </w:r>
      <w:r w:rsidR="00636DB6" w:rsidRPr="00412A16"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регистрации, кадастра и картографии по Калужской области</w:t>
      </w:r>
      <w:r w:rsidRPr="00412A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выданная не позднее, чем за десять дней до </w:t>
      </w:r>
      <w:r w:rsidRPr="00412A16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даты обращения заявителя о предоставлении выплаты;</w:t>
      </w:r>
    </w:p>
    <w:p w:rsidR="000A7399" w:rsidRPr="00412A16" w:rsidRDefault="000A7399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16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 xml:space="preserve">- копия договора по целевой контрактной подготовке специалиста </w:t>
      </w:r>
      <w:r w:rsidRPr="00412A16">
        <w:rPr>
          <w:rFonts w:ascii="Times New Roman" w:hAnsi="Times New Roman" w:cs="Times New Roman"/>
          <w:color w:val="000000"/>
          <w:sz w:val="24"/>
          <w:szCs w:val="24"/>
        </w:rPr>
        <w:t>заключенного с учреждением</w:t>
      </w:r>
      <w:r w:rsidR="008B1D78"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 - при наличии</w:t>
      </w:r>
      <w:r w:rsidRPr="00412A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399" w:rsidRPr="000A7399" w:rsidRDefault="000A7399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8B1D7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приглашение на работу (по форме, разработанной учреждением) – при наличии</w:t>
      </w:r>
      <w:r w:rsidR="00235388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A7399" w:rsidRPr="000A7399" w:rsidRDefault="000A7399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возмездный договор коммерческого найма (поднайма) на жилое помещение в городе </w:t>
      </w:r>
      <w:r w:rsidRPr="000A739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Обнинске</w:t>
      </w:r>
      <w:r w:rsidR="008B1D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или ближайших окрестностях (населенные пункты, удаленные от города не более чем на 20 км)</w:t>
      </w:r>
      <w:r w:rsidRPr="000A7399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A7399" w:rsidRPr="00412A16" w:rsidRDefault="000A7399" w:rsidP="00412A1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2A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реквизиты банковского счета для зачисления компенсации. </w:t>
      </w:r>
    </w:p>
    <w:p w:rsidR="008B1D78" w:rsidRPr="00412A16" w:rsidRDefault="000A7399" w:rsidP="00CE483C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7. Заявление с документами, перечисленными в пункте 6 настоящего Положения, регистрируется в </w:t>
      </w:r>
      <w:r w:rsidR="00AE291D" w:rsidRPr="00412A16">
        <w:rPr>
          <w:rFonts w:ascii="Times New Roman" w:hAnsi="Times New Roman" w:cs="Times New Roman"/>
          <w:color w:val="000000"/>
          <w:sz w:val="24"/>
          <w:szCs w:val="24"/>
        </w:rPr>
        <w:t>Управлении общего образования</w:t>
      </w:r>
      <w:r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 в день подачи заявления и направляется на рассмотрение комиссии, которая формируется приказом </w:t>
      </w:r>
      <w:proofErr w:type="gramStart"/>
      <w:r w:rsidR="00AE291D" w:rsidRPr="00412A16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общего образования Администрации города</w:t>
      </w:r>
      <w:proofErr w:type="gramEnd"/>
      <w:r w:rsidR="00AE291D"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 Обнинска</w:t>
      </w:r>
      <w:r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комиссия). </w:t>
      </w:r>
      <w:r w:rsidR="008B1D78" w:rsidRPr="00412A16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включаются представители муниципальных бюджетных образовательных учреждений города Обнинска (по согласованию) и Администрации города (по согласованию). Комиссия осуществляет свою работу на основании Положения о комиссии, утвержденного приказом </w:t>
      </w:r>
      <w:proofErr w:type="gramStart"/>
      <w:r w:rsidR="008B1D78" w:rsidRPr="00412A16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общего образования Администрации города Обнинска</w:t>
      </w:r>
      <w:proofErr w:type="gramEnd"/>
      <w:r w:rsidR="008B1D78" w:rsidRPr="00412A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399" w:rsidRPr="00CE483C" w:rsidRDefault="000A7399" w:rsidP="00A72C2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83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 оформляется протоколом. Не позднее месячного срока с момента подачи  заявления комиссия принимает решение о назначении или об отказе в назначении денежной компенсации. </w:t>
      </w:r>
    </w:p>
    <w:p w:rsidR="008B1D78" w:rsidRPr="00CE483C" w:rsidRDefault="008B1D78" w:rsidP="00A72C2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83C">
        <w:rPr>
          <w:rFonts w:ascii="Times New Roman" w:hAnsi="Times New Roman" w:cs="Times New Roman"/>
          <w:color w:val="000000"/>
          <w:sz w:val="24"/>
          <w:szCs w:val="24"/>
        </w:rPr>
        <w:t>В период выплаты денежной компенсации комиссия осуществля</w:t>
      </w:r>
      <w:r w:rsidR="00F203FC" w:rsidRPr="00CE483C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CE4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48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483C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расходованием денежной компенсации путем посещения жилого помещения, указанного в договоре коммерческого на</w:t>
      </w:r>
      <w:r w:rsidR="00F203FC" w:rsidRPr="00CE483C">
        <w:rPr>
          <w:rFonts w:ascii="Times New Roman" w:hAnsi="Times New Roman" w:cs="Times New Roman"/>
          <w:color w:val="000000"/>
          <w:sz w:val="24"/>
          <w:szCs w:val="24"/>
        </w:rPr>
        <w:t>йма (поднайма) жилого помещения, в соответствии с планом работы комиссии.</w:t>
      </w:r>
    </w:p>
    <w:p w:rsidR="000A7399" w:rsidRPr="00CE483C" w:rsidRDefault="00CE483C" w:rsidP="00A72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</w:t>
      </w:r>
      <w:r w:rsidR="008B1D78" w:rsidRPr="00CE48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Основания</w:t>
      </w:r>
      <w:r w:rsidR="000A7399" w:rsidRPr="00CE48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отказа в </w:t>
      </w:r>
      <w:r w:rsidR="000A7399" w:rsidRPr="00CE483C">
        <w:rPr>
          <w:rFonts w:ascii="Times New Roman" w:hAnsi="Times New Roman" w:cs="Times New Roman"/>
          <w:color w:val="000000"/>
          <w:sz w:val="24"/>
          <w:szCs w:val="24"/>
        </w:rPr>
        <w:t>предоставлении денежной компенсации:</w:t>
      </w:r>
    </w:p>
    <w:p w:rsidR="000A7399" w:rsidRPr="000A7399" w:rsidRDefault="000A7399" w:rsidP="00A72C2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- в случае представления специалистом неполного перечня документов и (или) недостоверных сведений;</w:t>
      </w:r>
    </w:p>
    <w:p w:rsidR="000A7399" w:rsidRPr="00AE291D" w:rsidRDefault="000A7399" w:rsidP="001A024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заключения специалистом договора коммерческого </w:t>
      </w:r>
      <w:r w:rsidRPr="000A7399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найма (поднайма) на снимаемое жилое помещение с его женой (мужем), а также с его близкими родственниками (братом, сестрой, матерью, отцом, дедушкой, бабушкой, детьми).</w:t>
      </w:r>
      <w:proofErr w:type="gramEnd"/>
    </w:p>
    <w:p w:rsidR="000A7399" w:rsidRPr="001A0245" w:rsidRDefault="000A7399" w:rsidP="001A024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245">
        <w:rPr>
          <w:rFonts w:ascii="Times New Roman" w:hAnsi="Times New Roman" w:cs="Times New Roman"/>
          <w:color w:val="000000"/>
          <w:sz w:val="24"/>
          <w:szCs w:val="24"/>
        </w:rPr>
        <w:t xml:space="preserve">9. Выплата денежной компенсации производится </w:t>
      </w:r>
      <w:proofErr w:type="gramStart"/>
      <w:r w:rsidRPr="001A0245">
        <w:rPr>
          <w:rFonts w:ascii="Times New Roman" w:hAnsi="Times New Roman" w:cs="Times New Roman"/>
          <w:color w:val="000000"/>
          <w:sz w:val="24"/>
          <w:szCs w:val="24"/>
        </w:rPr>
        <w:t>с  даты подачи</w:t>
      </w:r>
      <w:proofErr w:type="gramEnd"/>
      <w:r w:rsidRPr="001A024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но не ранее даты заключения договора коммерческого найма, путем перечисления суммы денежной компенсации на банковский счет получателя, открытый им в кредитной организации, указанный, в заявлении о назначении денежной компенсации. </w:t>
      </w:r>
    </w:p>
    <w:p w:rsidR="000A7399" w:rsidRPr="000A7399" w:rsidRDefault="000A7399" w:rsidP="001A024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B1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ежемесячно представляет в </w:t>
      </w:r>
      <w:r w:rsidR="00AE291D">
        <w:rPr>
          <w:rFonts w:ascii="Times New Roman" w:hAnsi="Times New Roman" w:cs="Times New Roman"/>
          <w:color w:val="000000"/>
          <w:sz w:val="24"/>
          <w:szCs w:val="24"/>
        </w:rPr>
        <w:t>Управление общего образования Администрации города Обнинска</w:t>
      </w:r>
      <w:r w:rsidR="00ED516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F203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подтверждающий оплату за наем (поднаем) жилого помещения.</w:t>
      </w:r>
    </w:p>
    <w:p w:rsidR="000A7399" w:rsidRPr="000A7399" w:rsidRDefault="000A7399" w:rsidP="00896EE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не позднее 15-го числа текущего месяца </w:t>
      </w:r>
      <w:r w:rsidR="00AE291D">
        <w:rPr>
          <w:rFonts w:ascii="Times New Roman" w:hAnsi="Times New Roman" w:cs="Times New Roman"/>
          <w:color w:val="000000"/>
          <w:sz w:val="24"/>
          <w:szCs w:val="24"/>
        </w:rPr>
        <w:t>Управление общего образования Администрации города Обнинска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Управление финансов Администрации города заявку на перечисление денежной компенсации и на основании приказа </w:t>
      </w:r>
      <w:r w:rsidR="00AE291D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общего образования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финансирования на денежную </w:t>
      </w:r>
      <w:r w:rsidR="00ED516C"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выплату путем перечисления суммы денежной компенсации на банковский счет получателя, открытый им в кредитной организации, указанный в заявлении о назначении денежной</w:t>
      </w:r>
      <w:proofErr w:type="gramEnd"/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компенсации.</w:t>
      </w:r>
    </w:p>
    <w:p w:rsidR="008B1D78" w:rsidRPr="00896EE0" w:rsidRDefault="000A7399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pacing w:val="-20"/>
          <w:sz w:val="24"/>
          <w:szCs w:val="24"/>
        </w:rPr>
        <w:t>12.</w:t>
      </w:r>
      <w:r w:rsidR="00ED516C" w:rsidRPr="00896EE0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 </w:t>
      </w:r>
      <w:r w:rsidR="008B1D78" w:rsidRPr="00896EE0">
        <w:rPr>
          <w:rFonts w:ascii="Times New Roman" w:hAnsi="Times New Roman" w:cs="Times New Roman"/>
          <w:color w:val="000000"/>
          <w:sz w:val="24"/>
          <w:szCs w:val="24"/>
        </w:rPr>
        <w:t>Основаниями для приостановления выплаты денежной компенсации являются:</w:t>
      </w:r>
    </w:p>
    <w:p w:rsidR="008B1D78" w:rsidRPr="00896EE0" w:rsidRDefault="008B1D78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специалиста на рабочем месте более </w:t>
      </w:r>
      <w:r w:rsidR="00F203FC" w:rsidRPr="00896EE0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96E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03FC" w:rsidRPr="00896EE0">
        <w:rPr>
          <w:rFonts w:ascii="Times New Roman" w:hAnsi="Times New Roman" w:cs="Times New Roman"/>
          <w:color w:val="000000"/>
          <w:sz w:val="24"/>
          <w:szCs w:val="24"/>
        </w:rPr>
        <w:t>шестидесяти)</w:t>
      </w:r>
      <w:r w:rsidRPr="00896EE0">
        <w:rPr>
          <w:rFonts w:ascii="Times New Roman" w:hAnsi="Times New Roman" w:cs="Times New Roman"/>
          <w:color w:val="000000"/>
          <w:sz w:val="24"/>
          <w:szCs w:val="24"/>
        </w:rPr>
        <w:t xml:space="preserve"> дней подряд, независимо от причин такого отсутствия;</w:t>
      </w:r>
    </w:p>
    <w:p w:rsidR="008B1D78" w:rsidRPr="00896EE0" w:rsidRDefault="008B1D78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z w:val="24"/>
          <w:szCs w:val="24"/>
        </w:rPr>
        <w:t>- выявление злоупотреблений со стороны специалиста</w:t>
      </w:r>
      <w:r w:rsidR="0037598A">
        <w:rPr>
          <w:rFonts w:ascii="Times New Roman" w:hAnsi="Times New Roman" w:cs="Times New Roman"/>
          <w:color w:val="000000"/>
          <w:sz w:val="24"/>
          <w:szCs w:val="24"/>
        </w:rPr>
        <w:t>, (указанных в пункте 17 настоящего Положения)</w:t>
      </w:r>
      <w:bookmarkStart w:id="0" w:name="_GoBack"/>
      <w:bookmarkEnd w:id="0"/>
      <w:r w:rsidRPr="00896E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D78" w:rsidRPr="00896EE0" w:rsidRDefault="008B1D78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z w:val="24"/>
          <w:szCs w:val="24"/>
        </w:rPr>
        <w:t>Возобновление выплаты денежной компенсации осуществляется после устранения указанных оснований по решению комиссии на основании заявления специалиста, поданного в соответствии с пунктами 5, 6 настоящего Положения.</w:t>
      </w:r>
    </w:p>
    <w:p w:rsidR="008B1D78" w:rsidRPr="00896EE0" w:rsidRDefault="008B1D78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0A7399" w:rsidRPr="00896EE0">
        <w:rPr>
          <w:rFonts w:ascii="Times New Roman" w:hAnsi="Times New Roman" w:cs="Times New Roman"/>
          <w:color w:val="000000"/>
          <w:sz w:val="24"/>
          <w:szCs w:val="24"/>
        </w:rPr>
        <w:t>Основаниями для прекращения выплаты денежной компенсации являются:</w:t>
      </w:r>
    </w:p>
    <w:p w:rsidR="000A7399" w:rsidRPr="00896EE0" w:rsidRDefault="000A7399" w:rsidP="009C43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E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516C" w:rsidRPr="00896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EE0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непредставление специалистом документа, подтверждающего оплату за наем</w:t>
      </w:r>
      <w:r w:rsidR="00ED516C" w:rsidRPr="00896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96EE0">
        <w:rPr>
          <w:rFonts w:ascii="Times New Roman" w:hAnsi="Times New Roman" w:cs="Times New Roman"/>
          <w:color w:val="000000"/>
          <w:sz w:val="24"/>
          <w:szCs w:val="24"/>
        </w:rPr>
        <w:t>(поднаем) жилого помещения;</w:t>
      </w:r>
    </w:p>
    <w:p w:rsidR="000A7399" w:rsidRPr="000A7399" w:rsidRDefault="001462BA" w:rsidP="001A0D3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прекращение трудового договора с </w:t>
      </w:r>
      <w:r w:rsidR="00AE291D">
        <w:rPr>
          <w:rFonts w:ascii="Times New Roman" w:hAnsi="Times New Roman" w:cs="Times New Roman"/>
          <w:color w:val="000000"/>
          <w:sz w:val="24"/>
          <w:szCs w:val="24"/>
        </w:rPr>
        <w:t>муниципальным бюджетным образовательным учреждением</w:t>
      </w:r>
      <w:r w:rsidR="000A7399" w:rsidRPr="000A7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399" w:rsidRPr="000A7399" w:rsidRDefault="000A7399" w:rsidP="00046D7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приобретение специалистом в собственность или пользование (по договору социального найма или по договору найма специализированного жилого помещения)  жилого помещения в городе Обнинске и ближайших окрестностях (населенные пункты, удаленные от города Обнинска не более чем на 20 км);</w:t>
      </w:r>
    </w:p>
    <w:p w:rsidR="000A7399" w:rsidRPr="000A7399" w:rsidRDefault="000A7399" w:rsidP="00046D7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pacing w:val="7"/>
          <w:sz w:val="24"/>
          <w:szCs w:val="24"/>
        </w:rPr>
        <w:t>- расторжение договора коммерческого найма (поднайма) жилого помещения</w:t>
      </w:r>
      <w:r w:rsidRPr="000A7399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A7399" w:rsidRPr="000A7399" w:rsidRDefault="000A7399" w:rsidP="00046D7E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38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>. Специалист, получающий денежную компенсацию, обязан в течение трех рабочих дней сообщить в письменной форме в комиссию об обстоятельствах, влекущих прекращение выплаты денежной компенсации.</w:t>
      </w:r>
    </w:p>
    <w:p w:rsidR="000A7399" w:rsidRPr="000A7399" w:rsidRDefault="000A7399" w:rsidP="00046D7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38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51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91D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бюджетного образовательного учреждения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информирует в письменном виде комиссию о фактах прекращения трудового договора с лицами, получающими денежную компенсацию, в течение трех дней со дня прекращения трудового договора.</w:t>
      </w:r>
    </w:p>
    <w:p w:rsidR="000A7399" w:rsidRPr="000A7399" w:rsidRDefault="000A7399" w:rsidP="00046D7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38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. Прекращение выплаты денежной компенсации оформляется приказом </w:t>
      </w:r>
      <w:proofErr w:type="gramStart"/>
      <w:r w:rsidR="00AE291D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общего образования Администрации города</w:t>
      </w:r>
      <w:proofErr w:type="gramEnd"/>
      <w:r w:rsidRPr="000A7399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специалиста о прекращении выплаты денежной компенсации. Выплата денежной компенсации прекращается с момента наступления соответствующих обстоятельств.</w:t>
      </w:r>
    </w:p>
    <w:p w:rsidR="000A7399" w:rsidRPr="000A7399" w:rsidRDefault="000A7399" w:rsidP="00046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9">
        <w:rPr>
          <w:rFonts w:ascii="Times New Roman" w:hAnsi="Times New Roman" w:cs="Times New Roman"/>
          <w:sz w:val="24"/>
          <w:szCs w:val="24"/>
        </w:rPr>
        <w:t>1</w:t>
      </w:r>
      <w:r w:rsidR="002238F5">
        <w:rPr>
          <w:rFonts w:ascii="Times New Roman" w:hAnsi="Times New Roman" w:cs="Times New Roman"/>
          <w:sz w:val="24"/>
          <w:szCs w:val="24"/>
        </w:rPr>
        <w:t>7</w:t>
      </w:r>
      <w:r w:rsidRPr="000A7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7399">
        <w:rPr>
          <w:rFonts w:ascii="Times New Roman" w:hAnsi="Times New Roman" w:cs="Times New Roman"/>
          <w:sz w:val="24"/>
          <w:szCs w:val="24"/>
        </w:rPr>
        <w:t>В случае излишне выплаченных сумм денежной компенсации специалисту, получающему денежную компенсацию, вследствие злоупотребления со стороны специалиста (представление документов с заведомо неправильными сведениями, приобретение им в</w:t>
      </w:r>
      <w:r w:rsidR="00F203FC">
        <w:rPr>
          <w:rFonts w:ascii="Times New Roman" w:hAnsi="Times New Roman" w:cs="Times New Roman"/>
          <w:sz w:val="24"/>
          <w:szCs w:val="24"/>
        </w:rPr>
        <w:t xml:space="preserve"> собственность жилого помещения) </w:t>
      </w:r>
      <w:r w:rsidRPr="000A7399">
        <w:rPr>
          <w:rFonts w:ascii="Times New Roman" w:hAnsi="Times New Roman" w:cs="Times New Roman"/>
          <w:sz w:val="24"/>
          <w:szCs w:val="24"/>
        </w:rPr>
        <w:t xml:space="preserve">или если специалист в установленный срок не известил комиссию о произошедших изменениях, влекущих прекращение выплаты  денежной компенсации,   необоснованно полученные им средства добровольно возвращаются в бюджет муниципального образования «Город Обнинск». </w:t>
      </w:r>
      <w:proofErr w:type="gramEnd"/>
    </w:p>
    <w:p w:rsidR="000A7399" w:rsidRPr="00F62475" w:rsidRDefault="002238F5" w:rsidP="00F6247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62475">
        <w:rPr>
          <w:rFonts w:ascii="Times New Roman" w:hAnsi="Times New Roman" w:cs="Times New Roman"/>
          <w:sz w:val="24"/>
          <w:szCs w:val="24"/>
        </w:rPr>
        <w:t xml:space="preserve">18. </w:t>
      </w:r>
      <w:r w:rsidR="000A7399" w:rsidRPr="00F62475">
        <w:rPr>
          <w:rFonts w:ascii="Times New Roman" w:hAnsi="Times New Roman" w:cs="Times New Roman"/>
          <w:sz w:val="24"/>
          <w:szCs w:val="24"/>
        </w:rPr>
        <w:t xml:space="preserve">Вопросы назначения или прекращения выплаты денежной компенсации за наем (поднаем) коммерческого жилого помещения специалистам, работающим в </w:t>
      </w:r>
      <w:r w:rsidR="00AE291D" w:rsidRPr="00F62475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муниципальном бюджетном образовательном учреждении города Обнинска</w:t>
      </w:r>
      <w:r w:rsidR="000A7399" w:rsidRPr="00F62475">
        <w:rPr>
          <w:rFonts w:ascii="Times New Roman" w:hAnsi="Times New Roman" w:cs="Times New Roman"/>
          <w:sz w:val="24"/>
          <w:szCs w:val="24"/>
        </w:rPr>
        <w:t>, а также споры и разногласия о взыскании необоснованно перечисленн</w:t>
      </w:r>
      <w:r w:rsidR="00F203FC" w:rsidRPr="00F62475">
        <w:rPr>
          <w:rFonts w:ascii="Times New Roman" w:hAnsi="Times New Roman" w:cs="Times New Roman"/>
          <w:sz w:val="24"/>
          <w:szCs w:val="24"/>
        </w:rPr>
        <w:t>ых средств денежной компенсации</w:t>
      </w:r>
      <w:r w:rsidR="000A7399" w:rsidRPr="00F62475">
        <w:rPr>
          <w:rFonts w:ascii="Times New Roman" w:hAnsi="Times New Roman" w:cs="Times New Roman"/>
          <w:sz w:val="24"/>
          <w:szCs w:val="24"/>
        </w:rPr>
        <w:t xml:space="preserve"> разрешаются на </w:t>
      </w:r>
      <w:r w:rsidR="000A7399" w:rsidRPr="00F6247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F203FC" w:rsidRPr="00F62475">
        <w:rPr>
          <w:rFonts w:ascii="Times New Roman" w:hAnsi="Times New Roman" w:cs="Times New Roman"/>
          <w:sz w:val="24"/>
          <w:szCs w:val="24"/>
        </w:rPr>
        <w:t xml:space="preserve"> </w:t>
      </w:r>
      <w:r w:rsidR="000A7399" w:rsidRPr="00F62475">
        <w:rPr>
          <w:rFonts w:ascii="Times New Roman" w:hAnsi="Times New Roman" w:cs="Times New Roman"/>
          <w:sz w:val="24"/>
          <w:szCs w:val="24"/>
        </w:rPr>
        <w:t>либо в судебном порядке в соответствии с законодательством Российской Федерации.</w:t>
      </w:r>
    </w:p>
    <w:sectPr w:rsidR="000A7399" w:rsidRPr="00F62475" w:rsidSect="007F523F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772"/>
    <w:multiLevelType w:val="hybridMultilevel"/>
    <w:tmpl w:val="9FFADF54"/>
    <w:lvl w:ilvl="0" w:tplc="BB10D236">
      <w:start w:val="1"/>
      <w:numFmt w:val="decimal"/>
      <w:lvlText w:val="%1."/>
      <w:lvlJc w:val="left"/>
      <w:pPr>
        <w:ind w:left="245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5303C6"/>
    <w:multiLevelType w:val="hybridMultilevel"/>
    <w:tmpl w:val="DD9AF64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10C2E5C"/>
    <w:multiLevelType w:val="hybridMultilevel"/>
    <w:tmpl w:val="6AC20CF8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3D060B"/>
    <w:multiLevelType w:val="hybridMultilevel"/>
    <w:tmpl w:val="07E439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6AF5"/>
    <w:multiLevelType w:val="hybridMultilevel"/>
    <w:tmpl w:val="25604B1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22101F"/>
    <w:multiLevelType w:val="hybridMultilevel"/>
    <w:tmpl w:val="597AFA98"/>
    <w:lvl w:ilvl="0" w:tplc="BB10D236">
      <w:start w:val="1"/>
      <w:numFmt w:val="decimal"/>
      <w:lvlText w:val="%1."/>
      <w:lvlJc w:val="left"/>
      <w:pPr>
        <w:ind w:left="2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42F2A1F"/>
    <w:multiLevelType w:val="hybridMultilevel"/>
    <w:tmpl w:val="82AEC1D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B28DA"/>
    <w:multiLevelType w:val="hybridMultilevel"/>
    <w:tmpl w:val="B80E8D32"/>
    <w:lvl w:ilvl="0" w:tplc="6F521DFA">
      <w:start w:val="8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BF59CB"/>
    <w:multiLevelType w:val="hybridMultilevel"/>
    <w:tmpl w:val="040A5542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186483B"/>
    <w:multiLevelType w:val="hybridMultilevel"/>
    <w:tmpl w:val="73F601BE"/>
    <w:lvl w:ilvl="0" w:tplc="BB10D236">
      <w:start w:val="1"/>
      <w:numFmt w:val="decimal"/>
      <w:lvlText w:val="%1."/>
      <w:lvlJc w:val="left"/>
      <w:pPr>
        <w:ind w:left="2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52CD4472"/>
    <w:multiLevelType w:val="singleLevel"/>
    <w:tmpl w:val="3CF851DE"/>
    <w:lvl w:ilvl="0">
      <w:start w:val="8"/>
      <w:numFmt w:val="decimal"/>
      <w:lvlText w:val="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1A5921"/>
    <w:multiLevelType w:val="hybridMultilevel"/>
    <w:tmpl w:val="2ABEFF12"/>
    <w:lvl w:ilvl="0" w:tplc="BB10D236">
      <w:start w:val="1"/>
      <w:numFmt w:val="decimal"/>
      <w:lvlText w:val="%1."/>
      <w:lvlJc w:val="left"/>
      <w:pPr>
        <w:ind w:left="245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7830939"/>
    <w:multiLevelType w:val="hybridMultilevel"/>
    <w:tmpl w:val="04021DD4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82D73F1"/>
    <w:multiLevelType w:val="hybridMultilevel"/>
    <w:tmpl w:val="642EBABC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5ACE638A"/>
    <w:multiLevelType w:val="hybridMultilevel"/>
    <w:tmpl w:val="12C8EAD2"/>
    <w:lvl w:ilvl="0" w:tplc="6F521DFA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C6558AA"/>
    <w:multiLevelType w:val="hybridMultilevel"/>
    <w:tmpl w:val="6A5A8A2E"/>
    <w:lvl w:ilvl="0" w:tplc="980684E2">
      <w:start w:val="8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>
    <w:nsid w:val="68247CE9"/>
    <w:multiLevelType w:val="hybridMultilevel"/>
    <w:tmpl w:val="AD1693FC"/>
    <w:lvl w:ilvl="0" w:tplc="BB10D236">
      <w:start w:val="1"/>
      <w:numFmt w:val="decimal"/>
      <w:lvlText w:val="%1."/>
      <w:lvlJc w:val="left"/>
      <w:pPr>
        <w:ind w:left="24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6CEB4D80"/>
    <w:multiLevelType w:val="hybridMultilevel"/>
    <w:tmpl w:val="DB500936"/>
    <w:lvl w:ilvl="0" w:tplc="BB10D236">
      <w:start w:val="1"/>
      <w:numFmt w:val="decimal"/>
      <w:lvlText w:val="%1."/>
      <w:lvlJc w:val="left"/>
      <w:pPr>
        <w:ind w:left="241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6D1B6FAA"/>
    <w:multiLevelType w:val="hybridMultilevel"/>
    <w:tmpl w:val="3ADC6414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E7C5497"/>
    <w:multiLevelType w:val="hybridMultilevel"/>
    <w:tmpl w:val="BC827FDA"/>
    <w:lvl w:ilvl="0" w:tplc="BB10D236">
      <w:start w:val="1"/>
      <w:numFmt w:val="decimal"/>
      <w:lvlText w:val="%1."/>
      <w:lvlJc w:val="left"/>
      <w:pPr>
        <w:ind w:left="2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6E975E6E"/>
    <w:multiLevelType w:val="hybridMultilevel"/>
    <w:tmpl w:val="CCD6A57A"/>
    <w:lvl w:ilvl="0" w:tplc="BB10D236">
      <w:start w:val="1"/>
      <w:numFmt w:val="decimal"/>
      <w:lvlText w:val="%1."/>
      <w:lvlJc w:val="left"/>
      <w:pPr>
        <w:ind w:left="25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FF96AA2"/>
    <w:multiLevelType w:val="hybridMultilevel"/>
    <w:tmpl w:val="0F7C7A28"/>
    <w:lvl w:ilvl="0" w:tplc="BB10D236">
      <w:start w:val="1"/>
      <w:numFmt w:val="decimal"/>
      <w:lvlText w:val="%1."/>
      <w:lvlJc w:val="left"/>
      <w:pPr>
        <w:ind w:left="248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71261ABE"/>
    <w:multiLevelType w:val="hybridMultilevel"/>
    <w:tmpl w:val="4C1C24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3D15D86"/>
    <w:multiLevelType w:val="hybridMultilevel"/>
    <w:tmpl w:val="0BC009C4"/>
    <w:lvl w:ilvl="0" w:tplc="BB10D236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4511D1E"/>
    <w:multiLevelType w:val="hybridMultilevel"/>
    <w:tmpl w:val="6AF479AC"/>
    <w:lvl w:ilvl="0" w:tplc="6F521DF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771D61BF"/>
    <w:multiLevelType w:val="hybridMultilevel"/>
    <w:tmpl w:val="6C1CE268"/>
    <w:lvl w:ilvl="0" w:tplc="BB10D236">
      <w:start w:val="1"/>
      <w:numFmt w:val="decimal"/>
      <w:lvlText w:val="%1."/>
      <w:lvlJc w:val="left"/>
      <w:pPr>
        <w:ind w:left="25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F2E6061"/>
    <w:multiLevelType w:val="hybridMultilevel"/>
    <w:tmpl w:val="65726022"/>
    <w:lvl w:ilvl="0" w:tplc="6F521DFA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7FB62E9D"/>
    <w:multiLevelType w:val="singleLevel"/>
    <w:tmpl w:val="125C9244"/>
    <w:lvl w:ilvl="0">
      <w:start w:val="4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</w:num>
  <w:num w:numId="3">
    <w:abstractNumId w:val="10"/>
    <w:lvlOverride w:ilvl="0">
      <w:startOverride w:val="8"/>
    </w:lvlOverride>
  </w:num>
  <w:num w:numId="4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3"/>
  </w:num>
  <w:num w:numId="8">
    <w:abstractNumId w:val="22"/>
  </w:num>
  <w:num w:numId="9">
    <w:abstractNumId w:val="4"/>
  </w:num>
  <w:num w:numId="10">
    <w:abstractNumId w:val="1"/>
  </w:num>
  <w:num w:numId="11">
    <w:abstractNumId w:val="23"/>
  </w:num>
  <w:num w:numId="12">
    <w:abstractNumId w:val="9"/>
  </w:num>
  <w:num w:numId="13">
    <w:abstractNumId w:val="5"/>
  </w:num>
  <w:num w:numId="14">
    <w:abstractNumId w:val="21"/>
  </w:num>
  <w:num w:numId="15">
    <w:abstractNumId w:val="25"/>
  </w:num>
  <w:num w:numId="16">
    <w:abstractNumId w:val="19"/>
  </w:num>
  <w:num w:numId="17">
    <w:abstractNumId w:val="11"/>
  </w:num>
  <w:num w:numId="18">
    <w:abstractNumId w:val="16"/>
  </w:num>
  <w:num w:numId="19">
    <w:abstractNumId w:val="0"/>
  </w:num>
  <w:num w:numId="20">
    <w:abstractNumId w:val="17"/>
  </w:num>
  <w:num w:numId="21">
    <w:abstractNumId w:val="20"/>
  </w:num>
  <w:num w:numId="22">
    <w:abstractNumId w:val="7"/>
  </w:num>
  <w:num w:numId="23">
    <w:abstractNumId w:val="12"/>
  </w:num>
  <w:num w:numId="24">
    <w:abstractNumId w:val="24"/>
  </w:num>
  <w:num w:numId="25">
    <w:abstractNumId w:val="18"/>
  </w:num>
  <w:num w:numId="26">
    <w:abstractNumId w:val="2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F"/>
    <w:rsid w:val="00041185"/>
    <w:rsid w:val="00046D7E"/>
    <w:rsid w:val="00053A01"/>
    <w:rsid w:val="000A7399"/>
    <w:rsid w:val="001462BA"/>
    <w:rsid w:val="00162A75"/>
    <w:rsid w:val="001A0245"/>
    <w:rsid w:val="001A0D34"/>
    <w:rsid w:val="001C5024"/>
    <w:rsid w:val="001E49E6"/>
    <w:rsid w:val="0020605B"/>
    <w:rsid w:val="002238F5"/>
    <w:rsid w:val="00235388"/>
    <w:rsid w:val="00244887"/>
    <w:rsid w:val="0028335D"/>
    <w:rsid w:val="003416E7"/>
    <w:rsid w:val="00360BBC"/>
    <w:rsid w:val="0037598A"/>
    <w:rsid w:val="003D7968"/>
    <w:rsid w:val="00412A16"/>
    <w:rsid w:val="00477E3E"/>
    <w:rsid w:val="00491988"/>
    <w:rsid w:val="004F3CA5"/>
    <w:rsid w:val="00546900"/>
    <w:rsid w:val="00590CA3"/>
    <w:rsid w:val="0059193A"/>
    <w:rsid w:val="005A6936"/>
    <w:rsid w:val="006014C5"/>
    <w:rsid w:val="00636DB6"/>
    <w:rsid w:val="006F1DC4"/>
    <w:rsid w:val="00724ED3"/>
    <w:rsid w:val="007376D5"/>
    <w:rsid w:val="007526BB"/>
    <w:rsid w:val="00761811"/>
    <w:rsid w:val="00772FDA"/>
    <w:rsid w:val="007B2345"/>
    <w:rsid w:val="007F523F"/>
    <w:rsid w:val="00896EE0"/>
    <w:rsid w:val="008B1D78"/>
    <w:rsid w:val="00995CD9"/>
    <w:rsid w:val="009C434C"/>
    <w:rsid w:val="00A72C2F"/>
    <w:rsid w:val="00AE291D"/>
    <w:rsid w:val="00B51E8A"/>
    <w:rsid w:val="00BD15BC"/>
    <w:rsid w:val="00C00BCA"/>
    <w:rsid w:val="00C859DF"/>
    <w:rsid w:val="00CB33CB"/>
    <w:rsid w:val="00CE483C"/>
    <w:rsid w:val="00D279CE"/>
    <w:rsid w:val="00D43CE7"/>
    <w:rsid w:val="00D94549"/>
    <w:rsid w:val="00DB73F6"/>
    <w:rsid w:val="00EB1B3F"/>
    <w:rsid w:val="00ED516C"/>
    <w:rsid w:val="00F203FC"/>
    <w:rsid w:val="00F62475"/>
    <w:rsid w:val="00FD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4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0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3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26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3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3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1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0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667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79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7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018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144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66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2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1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14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145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17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32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894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601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700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78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0152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0753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307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0183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162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3605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2012-06-27T06:33:00Z</cp:lastPrinted>
  <dcterms:created xsi:type="dcterms:W3CDTF">2012-06-25T05:26:00Z</dcterms:created>
  <dcterms:modified xsi:type="dcterms:W3CDTF">2012-06-27T08:16:00Z</dcterms:modified>
</cp:coreProperties>
</file>