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4" w:rsidRPr="00F14AB4" w:rsidRDefault="00F14AB4" w:rsidP="00F14AB4">
      <w:pPr>
        <w:ind w:left="5245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 xml:space="preserve">постоянной комиссии по культуре, </w:t>
      </w:r>
      <w:proofErr w:type="spellStart"/>
      <w:r>
        <w:t>молодежной</w:t>
      </w:r>
      <w:proofErr w:type="spellEnd"/>
      <w:r>
        <w:t xml:space="preserve"> политике и туризму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6 год» </w:t>
      </w:r>
      <w:r>
        <w:rPr>
          <w:bCs/>
          <w:iCs/>
        </w:rPr>
        <w:t>от 31.01.</w:t>
      </w:r>
      <w:r w:rsidRPr="00BE1EAB">
        <w:rPr>
          <w:bCs/>
          <w:iCs/>
        </w:rPr>
        <w:t>201</w:t>
      </w:r>
      <w:r>
        <w:rPr>
          <w:bCs/>
          <w:iCs/>
        </w:rPr>
        <w:t>7</w:t>
      </w:r>
      <w:r w:rsidRPr="00BE1EAB">
        <w:rPr>
          <w:bCs/>
          <w:iCs/>
        </w:rPr>
        <w:t xml:space="preserve"> № </w:t>
      </w:r>
      <w:r>
        <w:rPr>
          <w:bCs/>
          <w:iCs/>
        </w:rPr>
        <w:t>20-25</w:t>
      </w:r>
    </w:p>
    <w:p w:rsidR="00F14AB4" w:rsidRDefault="00F14AB4" w:rsidP="00F14AB4">
      <w:pPr>
        <w:pStyle w:val="2"/>
        <w:jc w:val="center"/>
        <w:rPr>
          <w:b/>
        </w:rPr>
      </w:pPr>
      <w:bookmarkStart w:id="0" w:name="_GoBack"/>
      <w:bookmarkEnd w:id="0"/>
    </w:p>
    <w:p w:rsidR="00F14AB4" w:rsidRDefault="00F14AB4" w:rsidP="00F14AB4">
      <w:pPr>
        <w:pStyle w:val="2"/>
        <w:jc w:val="center"/>
        <w:rPr>
          <w:b/>
        </w:rPr>
      </w:pPr>
    </w:p>
    <w:p w:rsidR="00F14AB4" w:rsidRDefault="00F14AB4" w:rsidP="00F14AB4">
      <w:pPr>
        <w:pStyle w:val="2"/>
        <w:jc w:val="center"/>
        <w:rPr>
          <w:b/>
        </w:rPr>
      </w:pPr>
    </w:p>
    <w:p w:rsidR="00F14AB4" w:rsidRDefault="00F14AB4" w:rsidP="00F14AB4">
      <w:pPr>
        <w:pStyle w:val="2"/>
        <w:jc w:val="center"/>
        <w:rPr>
          <w:b/>
        </w:rPr>
      </w:pPr>
    </w:p>
    <w:p w:rsidR="00F14AB4" w:rsidRPr="001858E8" w:rsidRDefault="00F14AB4" w:rsidP="00F14AB4">
      <w:pPr>
        <w:pStyle w:val="2"/>
        <w:jc w:val="center"/>
        <w:rPr>
          <w:b/>
        </w:rPr>
      </w:pPr>
      <w:r w:rsidRPr="001858E8">
        <w:rPr>
          <w:b/>
        </w:rPr>
        <w:t>ОТЧЕТ</w:t>
      </w:r>
    </w:p>
    <w:p w:rsidR="00F14AB4" w:rsidRPr="001858E8" w:rsidRDefault="00F14AB4" w:rsidP="00F14AB4">
      <w:pPr>
        <w:pStyle w:val="2"/>
        <w:jc w:val="center"/>
        <w:rPr>
          <w:b/>
        </w:rPr>
      </w:pPr>
      <w:r w:rsidRPr="001858E8">
        <w:rPr>
          <w:b/>
        </w:rPr>
        <w:t>о работе постоянной Комиссии Обнинского городского Собрания</w:t>
      </w:r>
    </w:p>
    <w:p w:rsidR="00F14AB4" w:rsidRPr="001858E8" w:rsidRDefault="00F14AB4" w:rsidP="00F14AB4">
      <w:pPr>
        <w:pStyle w:val="2"/>
        <w:jc w:val="center"/>
        <w:rPr>
          <w:b/>
        </w:rPr>
      </w:pPr>
      <w:r w:rsidRPr="001858E8">
        <w:rPr>
          <w:b/>
        </w:rPr>
        <w:t xml:space="preserve">по культуре, </w:t>
      </w:r>
      <w:proofErr w:type="spellStart"/>
      <w:r w:rsidRPr="001858E8">
        <w:rPr>
          <w:b/>
        </w:rPr>
        <w:t>молодежной</w:t>
      </w:r>
      <w:proofErr w:type="spellEnd"/>
      <w:r w:rsidRPr="001858E8">
        <w:rPr>
          <w:b/>
        </w:rPr>
        <w:t xml:space="preserve"> политике и туризму</w:t>
      </w:r>
    </w:p>
    <w:p w:rsidR="00F14AB4" w:rsidRPr="001858E8" w:rsidRDefault="00F14AB4" w:rsidP="00F14AB4">
      <w:pPr>
        <w:pStyle w:val="2"/>
        <w:jc w:val="center"/>
        <w:rPr>
          <w:b/>
        </w:rPr>
      </w:pPr>
      <w:r w:rsidRPr="001858E8">
        <w:rPr>
          <w:b/>
        </w:rPr>
        <w:t>за 2016 год</w:t>
      </w: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  <w:r w:rsidRPr="001858E8">
        <w:t xml:space="preserve">В апреле 2016 года решением городского Собрания была создана постоянная комиссия Обнинского городского Собрания и утверждено Положение «О постоянной комиссии Обнинского городского Собрания по культуре, </w:t>
      </w:r>
      <w:proofErr w:type="spellStart"/>
      <w:r w:rsidRPr="001858E8">
        <w:t>молодежной</w:t>
      </w:r>
      <w:proofErr w:type="spellEnd"/>
      <w:r w:rsidRPr="001858E8">
        <w:t xml:space="preserve"> политике и туризму», также был </w:t>
      </w:r>
      <w:proofErr w:type="spellStart"/>
      <w:r w:rsidRPr="001858E8">
        <w:t>утвержден</w:t>
      </w:r>
      <w:proofErr w:type="spellEnd"/>
      <w:r w:rsidRPr="001858E8">
        <w:t xml:space="preserve"> состав комиссии. В комиссию вошли 5 депутатов: Заеленков Дмитрий Николаевич, Корнилова Елена Ивановна, </w:t>
      </w:r>
      <w:proofErr w:type="spellStart"/>
      <w:r w:rsidRPr="001858E8">
        <w:t>Косинская</w:t>
      </w:r>
      <w:proofErr w:type="spellEnd"/>
      <w:r w:rsidRPr="001858E8">
        <w:t xml:space="preserve"> Алла Борисовна, Пикалов Виталий Сергеевич, Хоменко Марина Алексеевна.</w:t>
      </w:r>
    </w:p>
    <w:p w:rsidR="00F14AB4" w:rsidRPr="001858E8" w:rsidRDefault="00F14AB4" w:rsidP="00F14AB4">
      <w:pPr>
        <w:pStyle w:val="2"/>
      </w:pPr>
      <w:r w:rsidRPr="001858E8">
        <w:t xml:space="preserve">За </w:t>
      </w:r>
      <w:proofErr w:type="spellStart"/>
      <w:r w:rsidRPr="001858E8">
        <w:t>отчетный</w:t>
      </w:r>
      <w:proofErr w:type="spellEnd"/>
      <w:r w:rsidRPr="001858E8">
        <w:t xml:space="preserve"> период было проведено 2 заседания постоянной комиссии. </w:t>
      </w:r>
    </w:p>
    <w:p w:rsidR="00F14AB4" w:rsidRPr="001858E8" w:rsidRDefault="00F14AB4" w:rsidP="00F14AB4">
      <w:pPr>
        <w:pStyle w:val="2"/>
      </w:pPr>
      <w:r w:rsidRPr="001858E8">
        <w:t xml:space="preserve">На первом заседании комиссии был </w:t>
      </w:r>
      <w:proofErr w:type="spellStart"/>
      <w:r w:rsidRPr="001858E8">
        <w:t>определен</w:t>
      </w:r>
      <w:proofErr w:type="spellEnd"/>
      <w:r w:rsidRPr="001858E8">
        <w:t xml:space="preserve"> годовой план работы Комиссии. </w:t>
      </w:r>
    </w:p>
    <w:p w:rsidR="00F14AB4" w:rsidRPr="001858E8" w:rsidRDefault="00F14AB4" w:rsidP="00F14AB4">
      <w:pPr>
        <w:pStyle w:val="2"/>
      </w:pPr>
      <w:r w:rsidRPr="001858E8">
        <w:t>В соответствии с планом работы комиссия проводит очередные заседания два раза в год, внеочередные заседания комиссия проводит в течение года, по мере необходимости, (они могут быть инициированы одним или группой депутатов, входящих в состав комиссии) и рабочие встречи - в течение года.</w:t>
      </w:r>
    </w:p>
    <w:p w:rsidR="00F14AB4" w:rsidRPr="001858E8" w:rsidRDefault="00F14AB4" w:rsidP="00F14AB4">
      <w:pPr>
        <w:pStyle w:val="2"/>
      </w:pPr>
      <w:r w:rsidRPr="001858E8">
        <w:t xml:space="preserve">На одно из очередных заседаний комиссии  был вынесен вопрос об изменениях в </w:t>
      </w:r>
      <w:proofErr w:type="gramStart"/>
      <w:r w:rsidRPr="001858E8">
        <w:t>Положение</w:t>
      </w:r>
      <w:proofErr w:type="gramEnd"/>
      <w:r w:rsidRPr="001858E8">
        <w:t xml:space="preserve"> о денежной компенсации за наём (поднаём) жилых помещений. Вопрос был рассмотрен на заседании комиссии с приглашением </w:t>
      </w:r>
      <w:proofErr w:type="gramStart"/>
      <w:r w:rsidRPr="001858E8">
        <w:t>начальника отдела культуры Управления культуры</w:t>
      </w:r>
      <w:proofErr w:type="gramEnd"/>
      <w:r w:rsidRPr="001858E8">
        <w:t xml:space="preserve"> и </w:t>
      </w:r>
      <w:proofErr w:type="spellStart"/>
      <w:r w:rsidRPr="001858E8">
        <w:t>молодежной</w:t>
      </w:r>
      <w:proofErr w:type="spellEnd"/>
      <w:r w:rsidRPr="001858E8">
        <w:t xml:space="preserve"> политики Администрации города. </w:t>
      </w:r>
    </w:p>
    <w:p w:rsidR="00F14AB4" w:rsidRPr="001858E8" w:rsidRDefault="00F14AB4" w:rsidP="00F14AB4">
      <w:pPr>
        <w:pStyle w:val="2"/>
      </w:pPr>
      <w:proofErr w:type="gramStart"/>
      <w:r w:rsidRPr="001858E8">
        <w:t>Поступило предложение определить в новом Положении о порядке выплаты денежной компенсации за наем (</w:t>
      </w:r>
      <w:proofErr w:type="spellStart"/>
      <w:r w:rsidRPr="001858E8">
        <w:t>поднаем</w:t>
      </w:r>
      <w:proofErr w:type="spellEnd"/>
      <w:r w:rsidRPr="001858E8">
        <w:t>) жилых помещений новую категорию граждан, имеющих право на получение данной компенсации, это «работники культуры муниципальных учреждений культуры, предоставляющие бесплатные услуги в области культуры и искусства», речь шла не о массовом участии работников культуры, а именно о руководителях творческих коллективов, которые готовы возглавить творческие коллективы, но не</w:t>
      </w:r>
      <w:proofErr w:type="gramEnd"/>
      <w:r w:rsidRPr="001858E8">
        <w:t xml:space="preserve"> проживают в г. Обнинске. Члены комиссии поддержали участие работников культуры в предложенной формулировке и рекомендовали принять предложенные изменения на заседании городского Собрания. Решением Обнинского городского Собрания от 27.09.2016 № 04-18 было утверждено Положение о порядке выплаты денежной компенсации за наем (</w:t>
      </w:r>
      <w:proofErr w:type="spellStart"/>
      <w:r w:rsidRPr="001858E8">
        <w:t>поднаем</w:t>
      </w:r>
      <w:proofErr w:type="spellEnd"/>
      <w:r w:rsidRPr="001858E8">
        <w:t xml:space="preserve">) жилых помещений, в котором закреплена возможность  участия работников сферы культуры. </w:t>
      </w:r>
    </w:p>
    <w:p w:rsidR="00F14AB4" w:rsidRPr="001858E8" w:rsidRDefault="00F14AB4" w:rsidP="00F14AB4">
      <w:pPr>
        <w:pStyle w:val="2"/>
      </w:pPr>
      <w:r w:rsidRPr="001858E8">
        <w:t xml:space="preserve">Также на заседании комиссии обсуждался вопрос о внесении изменений в Положение о присуждении </w:t>
      </w:r>
      <w:proofErr w:type="spellStart"/>
      <w:r w:rsidRPr="001858E8">
        <w:t>Обнинских</w:t>
      </w:r>
      <w:proofErr w:type="spellEnd"/>
      <w:r w:rsidRPr="001858E8">
        <w:t xml:space="preserve"> городских премий </w:t>
      </w:r>
      <w:proofErr w:type="spellStart"/>
      <w:r w:rsidRPr="001858E8">
        <w:t>одаренным</w:t>
      </w:r>
      <w:proofErr w:type="spellEnd"/>
      <w:r w:rsidRPr="001858E8">
        <w:t xml:space="preserve"> детям. </w:t>
      </w:r>
    </w:p>
    <w:p w:rsidR="00F14AB4" w:rsidRPr="001858E8" w:rsidRDefault="00F14AB4" w:rsidP="00F14AB4">
      <w:pPr>
        <w:pStyle w:val="2"/>
      </w:pPr>
      <w:r w:rsidRPr="001858E8">
        <w:t xml:space="preserve">Члены комиссии высказали </w:t>
      </w:r>
      <w:proofErr w:type="spellStart"/>
      <w:r w:rsidRPr="001858E8">
        <w:t>свое</w:t>
      </w:r>
      <w:proofErr w:type="spellEnd"/>
      <w:r w:rsidRPr="001858E8">
        <w:t xml:space="preserve"> мнение о том, что в отношении культуры необходимо пересмотреть критерии отбора </w:t>
      </w:r>
      <w:proofErr w:type="spellStart"/>
      <w:r w:rsidRPr="001858E8">
        <w:t>одаренных</w:t>
      </w:r>
      <w:proofErr w:type="spellEnd"/>
      <w:r w:rsidRPr="001858E8">
        <w:t xml:space="preserve"> детей. </w:t>
      </w:r>
    </w:p>
    <w:p w:rsidR="00F14AB4" w:rsidRPr="001858E8" w:rsidRDefault="00F14AB4" w:rsidP="00F14AB4">
      <w:pPr>
        <w:pStyle w:val="2"/>
      </w:pPr>
      <w:r w:rsidRPr="001858E8">
        <w:t xml:space="preserve">Было принято решение: Комиссии совместно с Управлением культуры и </w:t>
      </w:r>
      <w:proofErr w:type="spellStart"/>
      <w:r w:rsidRPr="001858E8">
        <w:t>молодежной</w:t>
      </w:r>
      <w:proofErr w:type="spellEnd"/>
      <w:r w:rsidRPr="001858E8">
        <w:t xml:space="preserve"> политики подготовить предложения по внесению изменений в Положение «О присуждении </w:t>
      </w:r>
      <w:proofErr w:type="spellStart"/>
      <w:r w:rsidRPr="001858E8">
        <w:t>Обнинских</w:t>
      </w:r>
      <w:proofErr w:type="spellEnd"/>
      <w:r w:rsidRPr="001858E8">
        <w:t xml:space="preserve"> городских премий </w:t>
      </w:r>
      <w:proofErr w:type="spellStart"/>
      <w:r w:rsidRPr="001858E8">
        <w:t>одаренным</w:t>
      </w:r>
      <w:proofErr w:type="spellEnd"/>
      <w:r w:rsidRPr="001858E8">
        <w:t xml:space="preserve"> детям» и направить их на рассмотрение рабочей группы, созданной комитетом по социальной политике. Такие предложения были направлены </w:t>
      </w:r>
      <w:r w:rsidRPr="001858E8">
        <w:lastRenderedPageBreak/>
        <w:t>для  рассмотрения на заседание рабочей группы. В рабочую группу был делегирован Заеленков Д.Н. Рабочая группа в настоящее время начала  работу над Положением.</w:t>
      </w:r>
    </w:p>
    <w:p w:rsidR="00F14AB4" w:rsidRPr="001858E8" w:rsidRDefault="00F14AB4" w:rsidP="00F14AB4">
      <w:pPr>
        <w:pStyle w:val="2"/>
      </w:pPr>
      <w:r w:rsidRPr="001858E8">
        <w:t>За отчётный период было проведено более 20-ти рабочих встреч, на которых обсуждались следующие вопросы:</w:t>
      </w:r>
    </w:p>
    <w:p w:rsidR="00F14AB4" w:rsidRPr="001858E8" w:rsidRDefault="00F14AB4" w:rsidP="00F14AB4">
      <w:pPr>
        <w:pStyle w:val="2"/>
      </w:pPr>
      <w:r w:rsidRPr="001858E8">
        <w:t>Предложения о внесении изменения в Положение о порядке выплаты денежной компенсации за наем (</w:t>
      </w:r>
      <w:proofErr w:type="spellStart"/>
      <w:r w:rsidRPr="001858E8">
        <w:t>поднаем</w:t>
      </w:r>
      <w:proofErr w:type="spellEnd"/>
      <w:r w:rsidRPr="001858E8">
        <w:t>) жилых помещений: обсуждались предложения о внесении в Положение изменений – определить категорию граждан в отношении работников сферы Культуры, имеющих право на получение денежной компенсации за наем (</w:t>
      </w:r>
      <w:proofErr w:type="spellStart"/>
      <w:r w:rsidRPr="001858E8">
        <w:t>поднаем</w:t>
      </w:r>
      <w:proofErr w:type="spellEnd"/>
      <w:r w:rsidRPr="001858E8">
        <w:t>) жилых помещений;</w:t>
      </w:r>
    </w:p>
    <w:p w:rsidR="00F14AB4" w:rsidRPr="001858E8" w:rsidRDefault="00F14AB4" w:rsidP="00F14AB4">
      <w:pPr>
        <w:pStyle w:val="2"/>
      </w:pPr>
      <w:r w:rsidRPr="001858E8">
        <w:t xml:space="preserve">Предложения о внесении изменения в Положение о присуждении </w:t>
      </w:r>
      <w:proofErr w:type="spellStart"/>
      <w:r w:rsidRPr="001858E8">
        <w:t>Обнинских</w:t>
      </w:r>
      <w:proofErr w:type="spellEnd"/>
      <w:r w:rsidRPr="001858E8">
        <w:t xml:space="preserve"> городских премий одарённым детям: обсуждались предложения о внесении в Положение категории детей из сферы Культуры;</w:t>
      </w:r>
    </w:p>
    <w:p w:rsidR="00F14AB4" w:rsidRPr="001858E8" w:rsidRDefault="00F14AB4" w:rsidP="00F14AB4">
      <w:pPr>
        <w:pStyle w:val="2"/>
      </w:pPr>
      <w:r w:rsidRPr="001858E8">
        <w:t>Предложения о введении в состав топонимической комиссии представителя  от  учреждений культуры;</w:t>
      </w:r>
    </w:p>
    <w:p w:rsidR="00F14AB4" w:rsidRPr="001858E8" w:rsidRDefault="00F14AB4" w:rsidP="00F14AB4">
      <w:pPr>
        <w:pStyle w:val="2"/>
      </w:pPr>
      <w:r w:rsidRPr="001858E8">
        <w:t>Предложения о внесении изменения в Положение «О порядке выплаты денежной компенсации за наем (</w:t>
      </w:r>
      <w:proofErr w:type="spellStart"/>
      <w:r w:rsidRPr="001858E8">
        <w:t>поднаем</w:t>
      </w:r>
      <w:proofErr w:type="spellEnd"/>
      <w:r w:rsidRPr="001858E8">
        <w:t>) жилых помещений»: распространить действие Положения на работников Обнинского Молодёжного Центра;</w:t>
      </w:r>
    </w:p>
    <w:p w:rsidR="00F14AB4" w:rsidRPr="001858E8" w:rsidRDefault="00F14AB4" w:rsidP="00F14AB4">
      <w:pPr>
        <w:pStyle w:val="2"/>
      </w:pPr>
      <w:proofErr w:type="spellStart"/>
      <w:r w:rsidRPr="001858E8">
        <w:t>Грантовая</w:t>
      </w:r>
      <w:proofErr w:type="spellEnd"/>
      <w:r w:rsidRPr="001858E8">
        <w:t xml:space="preserve"> поддержка молодёжных проектов и инициатив;</w:t>
      </w:r>
    </w:p>
    <w:p w:rsidR="00F14AB4" w:rsidRPr="001858E8" w:rsidRDefault="00F14AB4" w:rsidP="00F14AB4">
      <w:pPr>
        <w:pStyle w:val="2"/>
      </w:pPr>
      <w:r w:rsidRPr="001858E8">
        <w:t>Развитие инфраструктуры и материальной базы учреждений, осуществляющих работу с молодёжью;</w:t>
      </w:r>
    </w:p>
    <w:p w:rsidR="00F14AB4" w:rsidRPr="001858E8" w:rsidRDefault="00F14AB4" w:rsidP="00F14AB4">
      <w:pPr>
        <w:pStyle w:val="2"/>
      </w:pPr>
      <w:r w:rsidRPr="001858E8">
        <w:t>Обсуждение судьбы Дома офицеров как Муниципального учреждения, предложения по кандидатуре на должность директора и по передаче молодёжи;</w:t>
      </w:r>
    </w:p>
    <w:p w:rsidR="00F14AB4" w:rsidRPr="001858E8" w:rsidRDefault="00F14AB4" w:rsidP="00F14AB4">
      <w:pPr>
        <w:pStyle w:val="2"/>
      </w:pPr>
      <w:r w:rsidRPr="001858E8">
        <w:t>Предложения по разработке, созданию и развитию бренда города;</w:t>
      </w:r>
    </w:p>
    <w:p w:rsidR="00F14AB4" w:rsidRPr="001858E8" w:rsidRDefault="00F14AB4" w:rsidP="00F14AB4">
      <w:pPr>
        <w:pStyle w:val="2"/>
      </w:pPr>
      <w:r w:rsidRPr="001858E8">
        <w:t xml:space="preserve">Предложения по обустройству </w:t>
      </w:r>
      <w:proofErr w:type="spellStart"/>
      <w:r w:rsidRPr="001858E8">
        <w:t>Гурьяновского</w:t>
      </w:r>
      <w:proofErr w:type="spellEnd"/>
      <w:r w:rsidRPr="001858E8">
        <w:t xml:space="preserve"> леса, как городского парка для молодёжи и всех слоёв населения через призму создания бренда города (рассмотрение архитектурных предложений и предложений по  благоустройству);</w:t>
      </w:r>
    </w:p>
    <w:p w:rsidR="00F14AB4" w:rsidRPr="001858E8" w:rsidRDefault="00F14AB4" w:rsidP="00F14AB4">
      <w:pPr>
        <w:pStyle w:val="2"/>
      </w:pPr>
      <w:r w:rsidRPr="001858E8">
        <w:t>Развитие туристической составляющей в городе (перечень видов туризма);</w:t>
      </w:r>
    </w:p>
    <w:p w:rsidR="00F14AB4" w:rsidRPr="001858E8" w:rsidRDefault="00F14AB4" w:rsidP="00F14AB4">
      <w:pPr>
        <w:pStyle w:val="2"/>
      </w:pPr>
      <w:r w:rsidRPr="001858E8">
        <w:t>Объединение культурных, исторических, архитектурных памятников в одну/две/три экскурсионно-туристических программы;</w:t>
      </w:r>
    </w:p>
    <w:p w:rsidR="00F14AB4" w:rsidRPr="001858E8" w:rsidRDefault="00F14AB4" w:rsidP="00F14AB4">
      <w:pPr>
        <w:pStyle w:val="2"/>
      </w:pPr>
      <w:r w:rsidRPr="001858E8">
        <w:t>Стратегия развития исторической части города через улучшение инфраструктуры для массового отдыха жителей и развития туристической сферы;</w:t>
      </w:r>
    </w:p>
    <w:p w:rsidR="00F14AB4" w:rsidRPr="001858E8" w:rsidRDefault="00F14AB4" w:rsidP="00F14AB4">
      <w:pPr>
        <w:pStyle w:val="2"/>
      </w:pPr>
      <w:r w:rsidRPr="001858E8">
        <w:t>Развитие событийного туризма (военно-патриотические слёты)</w:t>
      </w:r>
    </w:p>
    <w:p w:rsidR="00F14AB4" w:rsidRPr="001858E8" w:rsidRDefault="00F14AB4" w:rsidP="00F14AB4">
      <w:pPr>
        <w:pStyle w:val="2"/>
      </w:pPr>
      <w:r w:rsidRPr="001858E8">
        <w:t xml:space="preserve">Комиссия тесно сотрудничает с органами местного самоуправления, предприятиями, учреждениями, общественными организациями, </w:t>
      </w:r>
      <w:proofErr w:type="spellStart"/>
      <w:r w:rsidRPr="001858E8">
        <w:t>молодежными</w:t>
      </w:r>
      <w:proofErr w:type="spellEnd"/>
      <w:r w:rsidRPr="001858E8">
        <w:t xml:space="preserve"> организациями, гражданами на территории города для осуществления своей деятельности в области культуры, </w:t>
      </w:r>
      <w:proofErr w:type="spellStart"/>
      <w:r w:rsidRPr="001858E8">
        <w:t>молодежной</w:t>
      </w:r>
      <w:proofErr w:type="spellEnd"/>
      <w:r w:rsidRPr="001858E8">
        <w:t xml:space="preserve"> политики и туризма. </w:t>
      </w: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</w:p>
    <w:p w:rsidR="00F14AB4" w:rsidRPr="001858E8" w:rsidRDefault="00F14AB4" w:rsidP="00F14AB4">
      <w:pPr>
        <w:pStyle w:val="2"/>
      </w:pPr>
    </w:p>
    <w:p w:rsidR="00CB5E0F" w:rsidRPr="00F14AB4" w:rsidRDefault="00F14AB4" w:rsidP="00F14AB4">
      <w:pPr>
        <w:rPr>
          <w:sz w:val="24"/>
          <w:szCs w:val="24"/>
        </w:rPr>
      </w:pPr>
      <w:r w:rsidRPr="00F14AB4">
        <w:rPr>
          <w:sz w:val="24"/>
          <w:szCs w:val="24"/>
        </w:rPr>
        <w:t>Председатель Комиссии</w:t>
      </w:r>
      <w:r w:rsidRPr="00F14AB4">
        <w:rPr>
          <w:sz w:val="24"/>
          <w:szCs w:val="24"/>
        </w:rPr>
        <w:tab/>
      </w:r>
      <w:r w:rsidRPr="00F14AB4">
        <w:rPr>
          <w:sz w:val="24"/>
          <w:szCs w:val="24"/>
        </w:rPr>
        <w:tab/>
      </w:r>
      <w:r w:rsidRPr="00F14AB4">
        <w:rPr>
          <w:sz w:val="24"/>
          <w:szCs w:val="24"/>
        </w:rPr>
        <w:tab/>
      </w:r>
      <w:r w:rsidRPr="00F14AB4">
        <w:rPr>
          <w:sz w:val="24"/>
          <w:szCs w:val="24"/>
        </w:rPr>
        <w:tab/>
      </w:r>
      <w:r w:rsidRPr="00F14AB4">
        <w:rPr>
          <w:sz w:val="24"/>
          <w:szCs w:val="24"/>
        </w:rPr>
        <w:tab/>
      </w:r>
      <w:r w:rsidRPr="00F14AB4">
        <w:rPr>
          <w:sz w:val="24"/>
          <w:szCs w:val="24"/>
        </w:rPr>
        <w:tab/>
        <w:t>Д.Н. Заеленков</w:t>
      </w:r>
    </w:p>
    <w:sectPr w:rsidR="00CB5E0F" w:rsidRPr="00F14AB4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14AB4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AB4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14A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AB4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14A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</vt:lpstr>
      <vt:lpstr>    </vt:lpstr>
      <vt:lpstr>    </vt:lpstr>
      <vt:lpstr>    </vt:lpstr>
      <vt:lpstr>    ОТЧЕТ</vt:lpstr>
      <vt:lpstr>    о работе постоянной Комиссии Обнинского городского Собрания</vt:lpstr>
      <vt:lpstr>    по культуре, молодежной политике и туризму</vt:lpstr>
      <vt:lpstr>    за 2016 год</vt:lpstr>
      <vt:lpstr>    </vt:lpstr>
      <vt:lpstr>    В апреле 2016 года решением городского Собрания была создана постоянная комиссия</vt:lpstr>
      <vt:lpstr>    За отчетный период было проведено 2 заседания постоянной комиссии. </vt:lpstr>
      <vt:lpstr>    На первом заседании комиссии был определен годовой план работы Комиссии. </vt:lpstr>
      <vt:lpstr>    В соответствии с планом работы комиссия проводит очередные заседания два раза в </vt:lpstr>
      <vt:lpstr>    На одно из очередных заседаний комиссии  был вынесен вопрос об изменениях в Поло</vt:lpstr>
      <vt:lpstr>    Поступило предложение определить в новом Положении о порядке выплаты денежной ко</vt:lpstr>
      <vt:lpstr>    Также на заседании комиссии обсуждался вопрос о внесении изменений в Положение о</vt:lpstr>
      <vt:lpstr>    Члены комиссии высказали свое мнение о том, что в отношении культуры необходимо </vt:lpstr>
      <vt:lpstr>    Было принято решение: Комиссии совместно с Управлением культуры и молодежной пол</vt:lpstr>
      <vt:lpstr>    За отчётный период было проведено более 20-ти рабочих встреч, на которых обсужда</vt:lpstr>
      <vt:lpstr>    Предложения о внесении изменения в Положение о порядке выплаты денежной компенса</vt:lpstr>
      <vt:lpstr>    Предложения о внесении изменения в Положение о присуждении Обнинских городских п</vt:lpstr>
      <vt:lpstr>    Предложения о введении в состав топонимической комиссии представителя  от  учреж</vt:lpstr>
      <vt:lpstr>    Предложения о внесении изменения в Положение «О порядке выплаты денежной компенс</vt:lpstr>
      <vt:lpstr>    Грантовая поддержка молодёжных проектов и инициатив;</vt:lpstr>
      <vt:lpstr>    Развитие инфраструктуры и материальной базы учреждений, осуществляющих работу с </vt:lpstr>
      <vt:lpstr>    Обсуждение судьбы Дома офицеров как Муниципального учреждения, предложения по ка</vt:lpstr>
      <vt:lpstr>    Предложения по разработке, созданию и развитию бренда города;</vt:lpstr>
      <vt:lpstr>    Предложения по обустройству Гурьяновского леса, как городского парка для молодёж</vt:lpstr>
      <vt:lpstr>    Развитие туристической составляющей в городе (перечень видов туризма);</vt:lpstr>
      <vt:lpstr>    Объединение культурных, исторических, архитектурных памятников в одну/две/три эк</vt:lpstr>
      <vt:lpstr>    Стратегия развития исторической части города через улучшение инфраструктуры для </vt:lpstr>
      <vt:lpstr>    Развитие событийного туризма (военно-патриотические слёты)</vt:lpstr>
      <vt:lpstr>    Комиссия тесно сотрудничает с органами местного самоуправления, предприятиями, у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2017-02-03T11:59:00Z</dcterms:created>
  <dcterms:modified xsi:type="dcterms:W3CDTF">2017-02-03T12:00:00Z</dcterms:modified>
</cp:coreProperties>
</file>