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7" w:rsidRPr="00042649" w:rsidRDefault="003665B7" w:rsidP="003665B7">
      <w:pPr>
        <w:ind w:left="4395" w:firstLine="0"/>
        <w:contextualSpacing/>
        <w:rPr>
          <w:rFonts w:ascii="Times New Roman" w:hAnsi="Times New Roman"/>
          <w:bCs/>
          <w:szCs w:val="20"/>
          <w:shd w:val="clear" w:color="auto" w:fill="FFFFFF"/>
        </w:rPr>
      </w:pPr>
      <w:r w:rsidRPr="00042649">
        <w:rPr>
          <w:rFonts w:ascii="Times New Roman" w:hAnsi="Times New Roman"/>
          <w:bCs/>
          <w:szCs w:val="20"/>
          <w:shd w:val="clear" w:color="auto" w:fill="FFFFFF"/>
        </w:rPr>
        <w:t xml:space="preserve">Приложение </w:t>
      </w:r>
    </w:p>
    <w:p w:rsidR="003665B7" w:rsidRDefault="003665B7" w:rsidP="003665B7">
      <w:pPr>
        <w:ind w:left="4395" w:firstLine="0"/>
        <w:contextualSpacing/>
        <w:rPr>
          <w:rFonts w:ascii="Times New Roman" w:hAnsi="Times New Roman"/>
          <w:bCs/>
          <w:szCs w:val="20"/>
        </w:rPr>
      </w:pPr>
      <w:r w:rsidRPr="00042649">
        <w:rPr>
          <w:rFonts w:ascii="Times New Roman" w:hAnsi="Times New Roman"/>
          <w:bCs/>
          <w:szCs w:val="20"/>
          <w:shd w:val="clear" w:color="auto" w:fill="FFFFFF"/>
        </w:rPr>
        <w:t xml:space="preserve">к решению Обнинского городского Собрания «Об утверждении Положения о муниципальном контроле на </w:t>
      </w:r>
      <w:r>
        <w:rPr>
          <w:rFonts w:ascii="Times New Roman" w:hAnsi="Times New Roman"/>
          <w:bCs/>
          <w:szCs w:val="20"/>
          <w:shd w:val="clear" w:color="auto" w:fill="FFFFFF"/>
        </w:rPr>
        <w:t xml:space="preserve">автомобильном транспорте, городском наземном электрическом транспорте и в дорожном хозяйстве на </w:t>
      </w:r>
      <w:r w:rsidRPr="00042649">
        <w:rPr>
          <w:rFonts w:ascii="Times New Roman" w:hAnsi="Times New Roman"/>
          <w:bCs/>
          <w:szCs w:val="20"/>
          <w:shd w:val="clear" w:color="auto" w:fill="FFFFFF"/>
        </w:rPr>
        <w:t>территории муниципального образования «Город Обнинск</w:t>
      </w:r>
      <w:r w:rsidRPr="00042649">
        <w:rPr>
          <w:rFonts w:ascii="Times New Roman" w:hAnsi="Times New Roman"/>
          <w:bCs/>
          <w:szCs w:val="20"/>
        </w:rPr>
        <w:t xml:space="preserve">» </w:t>
      </w:r>
    </w:p>
    <w:p w:rsidR="003665B7" w:rsidRPr="00042649" w:rsidRDefault="003665B7" w:rsidP="003665B7">
      <w:pPr>
        <w:ind w:left="4395" w:firstLine="0"/>
        <w:contextualSpacing/>
        <w:rPr>
          <w:rFonts w:ascii="Times New Roman" w:hAnsi="Times New Roman"/>
          <w:bCs/>
          <w:szCs w:val="20"/>
          <w:shd w:val="clear" w:color="auto" w:fill="FFFFFF"/>
        </w:rPr>
      </w:pPr>
      <w:r>
        <w:rPr>
          <w:rFonts w:ascii="Times New Roman" w:hAnsi="Times New Roman"/>
          <w:bCs/>
          <w:szCs w:val="20"/>
        </w:rPr>
        <w:t>от 28.09.2021</w:t>
      </w:r>
      <w:r w:rsidRPr="00042649">
        <w:rPr>
          <w:rFonts w:ascii="Times New Roman" w:hAnsi="Times New Roman"/>
          <w:bCs/>
          <w:szCs w:val="20"/>
        </w:rPr>
        <w:t xml:space="preserve"> № </w:t>
      </w:r>
      <w:r>
        <w:rPr>
          <w:rFonts w:ascii="Times New Roman" w:hAnsi="Times New Roman"/>
          <w:bCs/>
          <w:szCs w:val="20"/>
        </w:rPr>
        <w:t>09-16</w:t>
      </w:r>
      <w:r w:rsidRPr="00042649">
        <w:rPr>
          <w:rFonts w:ascii="Times New Roman" w:hAnsi="Times New Roman"/>
          <w:bCs/>
          <w:szCs w:val="20"/>
        </w:rPr>
        <w:t xml:space="preserve"> </w:t>
      </w:r>
      <w:r w:rsidRPr="00042649">
        <w:rPr>
          <w:rFonts w:ascii="Times New Roman" w:hAnsi="Times New Roman"/>
          <w:szCs w:val="20"/>
        </w:rPr>
        <w:t xml:space="preserve"> </w:t>
      </w:r>
    </w:p>
    <w:p w:rsidR="003665B7" w:rsidRPr="00042649" w:rsidRDefault="003665B7" w:rsidP="003665B7">
      <w:pPr>
        <w:rPr>
          <w:rFonts w:ascii="Times New Roman" w:hAnsi="Times New Roman"/>
          <w:szCs w:val="20"/>
        </w:rPr>
      </w:pPr>
    </w:p>
    <w:p w:rsidR="003665B7" w:rsidRPr="003128F5" w:rsidRDefault="003665B7" w:rsidP="003665B7">
      <w:pPr>
        <w:pStyle w:val="ConsPlusNormal"/>
        <w:jc w:val="center"/>
        <w:rPr>
          <w:sz w:val="26"/>
          <w:szCs w:val="26"/>
        </w:rPr>
      </w:pPr>
    </w:p>
    <w:p w:rsidR="003665B7" w:rsidRPr="0003220A" w:rsidRDefault="003665B7" w:rsidP="003665B7">
      <w:pPr>
        <w:pStyle w:val="ConsPlusTitle"/>
        <w:jc w:val="center"/>
        <w:rPr>
          <w:sz w:val="24"/>
          <w:szCs w:val="24"/>
        </w:rPr>
      </w:pPr>
      <w:bookmarkStart w:id="0" w:name="Par37"/>
      <w:bookmarkEnd w:id="0"/>
      <w:r w:rsidRPr="0003220A">
        <w:rPr>
          <w:sz w:val="24"/>
          <w:szCs w:val="24"/>
        </w:rPr>
        <w:t xml:space="preserve">Положение </w:t>
      </w:r>
    </w:p>
    <w:p w:rsidR="003665B7" w:rsidRPr="0003220A" w:rsidRDefault="003665B7" w:rsidP="003665B7">
      <w:pPr>
        <w:pStyle w:val="ConsPlusTitle"/>
        <w:ind w:firstLine="708"/>
        <w:jc w:val="center"/>
        <w:rPr>
          <w:sz w:val="24"/>
          <w:szCs w:val="24"/>
        </w:rPr>
      </w:pPr>
      <w:r w:rsidRPr="0003220A">
        <w:rPr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</w:t>
      </w:r>
    </w:p>
    <w:p w:rsidR="003665B7" w:rsidRPr="0003220A" w:rsidRDefault="003665B7" w:rsidP="003665B7">
      <w:pPr>
        <w:pStyle w:val="ConsPlusNormal"/>
        <w:jc w:val="both"/>
        <w:rPr>
          <w:sz w:val="24"/>
          <w:szCs w:val="24"/>
        </w:rPr>
      </w:pPr>
    </w:p>
    <w:p w:rsidR="003665B7" w:rsidRPr="0003220A" w:rsidRDefault="003665B7" w:rsidP="003665B7">
      <w:pPr>
        <w:pStyle w:val="ConsPlusTitle"/>
        <w:jc w:val="center"/>
        <w:outlineLvl w:val="1"/>
        <w:rPr>
          <w:sz w:val="24"/>
          <w:szCs w:val="24"/>
        </w:rPr>
      </w:pPr>
      <w:r w:rsidRPr="0003220A">
        <w:rPr>
          <w:sz w:val="24"/>
          <w:szCs w:val="24"/>
        </w:rPr>
        <w:t>I. Общие положения</w:t>
      </w:r>
    </w:p>
    <w:p w:rsidR="003665B7" w:rsidRPr="0003220A" w:rsidRDefault="003665B7" w:rsidP="003665B7">
      <w:pPr>
        <w:pStyle w:val="ConsPlusNormal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1. Настоящее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Обнинск»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 и иными нормативными правовыми актами.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2.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«Город Обнинск» (далее – муниципальный контроль).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3. Предметом муниципального контроля является: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3.1. соблюдение обязательных требований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установленных в отношении регулярных перевозок по муниципальным маршрутам на территории муниципального образования «Город Обнинск»,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3.2. соблюдение обязательных требований в дорожном хозяйстве: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к эксплуатации объектов дорожного сервиса, размещенных в полосах отвода автомобильных дорог общего пользования местного значения;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3665B7" w:rsidRPr="0020045F" w:rsidRDefault="003665B7" w:rsidP="003665B7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4.</w:t>
      </w:r>
      <w:r w:rsidRPr="0020045F">
        <w:rPr>
          <w:sz w:val="24"/>
          <w:szCs w:val="24"/>
        </w:rPr>
        <w:tab/>
        <w:t xml:space="preserve">Муниципальный контроль осуществляется посредством профилактики нарушений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</w:t>
      </w:r>
      <w:r w:rsidRPr="0020045F">
        <w:rPr>
          <w:sz w:val="24"/>
          <w:szCs w:val="24"/>
        </w:rPr>
        <w:lastRenderedPageBreak/>
        <w:t>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5. Объектами контроля являются: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5.1.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деятельность, действия (бездействие) организаций, в рамках которых должны соблюдаться обязательные требования, в том числе предъявляемые к организациям, осуществляющим деятельность, действия (бездействие), в частности, соблюдение параметров муниципальных маршрутов регулярных перевозок пассажиров и багажа (расписание и схема маршрута движения транспортных средств);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результаты деятельности организаций, в том числе продукция (товары), работы и услуги, к которым предъявляются обязательные требования;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транспортные средства, посредством которых осуществляются регулярные перевозки пассажиров и багажа автомобильным транспортом;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5.2.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значения; деятельность по использованию полос отвода автомобильных дорог общего пользования местного значения;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ней, включая остановочные пункты; примыкания к автомобильным дорогам местного значения, в том числе примыкания объектов дорожного сервиса; объекты дорожного сервиса, расположенные в границах полос отвода.</w:t>
      </w:r>
    </w:p>
    <w:p w:rsidR="003665B7" w:rsidRPr="0020045F" w:rsidRDefault="003665B7" w:rsidP="003665B7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6.</w:t>
      </w:r>
      <w:r w:rsidRPr="0020045F">
        <w:rPr>
          <w:sz w:val="24"/>
          <w:szCs w:val="24"/>
        </w:rPr>
        <w:tab/>
        <w:t>Органом, уполномоченным на осуществление муниципального контроля, является Администрация города Обнинска (далее – контрольный орган) в лице: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Управления потребительского рынка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транспорта и связи – на автомобильном транспорте;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Управления городского хозяйства – в дорожном хозяйстве.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7. От имени контрольного органа контроль вправе осуществлять следующие должностные лица, наделенные в соответствии с Федеральным законом № 248-ФЗ полномочиями инспектора (далее – инспектор):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7.1.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Управления потребительского рынка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транспорта и связи;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Отдела по организации обеспечения услугами связи, бытового и транспортного обслуживания населения и защиты прав потребителей Управления потребительского рынка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транспорта и связи;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главный специалист Отдела по организации обеспечения услугами связи, бытового и транспортного обслуживания населения и защиты прав потребителей Управления потребительского рынка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транспорта и связи;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7.2.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Управления городского хозяйства;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отдела благоустройства и озеленения городских территорий Управления городского хозяйства;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главный специалист отдела благоустройства и озеленения городских территорий Управления городского хозяйства;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ведущий специалист отдела благоустройства и озеленения городских территорий Управления городского хозяйства.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8. Должностными лицами Администрации города Обнинска, уполномоченными на выдачу инспекторам заданий на проведение контрольных мероприятий без взаимодействия, а также уполномоченными на принятие решений о проведении контрольного мероприятия, предусматривающего взаимодействие с контролируемым лицом, и документарной проверки (далее – должностное лицо), являются: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8.1.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глава Администрации города Обнинска;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заместитель главы Администрации города по экономическому развитию;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Управления потребительского рынка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транспорта и связи;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8.2.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глава Администрации города Обнинска;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заместитель главы Администрации города по вопросам городского хозяйства;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начальник Управления городского хозяйства Администрации города Обнинска.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9. Муниципальный контроль осуществляется в отношении граждан, осуществляющих деятельность в качестве индивидуальных предпринимателей, юридических лиц любых форм собственности и организационно-правовых форм (далее - контролируемые лица).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10. Инспектор, при осуществлении муниципального контроля, имеет права, обязанности и несет ответственность в соответствии с Федеральным законом № 248-ФЗ: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10.1. Инспектор при проведении контрольных мероприятий в пределах своих полномочий и в объеме проводимых контрольных действий имеет право: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- обращаться в соответствии с Федеральным законом от 07.02.2011 № 3-ФЗ «О полиции» за содействием к органам полиции, если инспектору оказывается противодействие или угрожает опасность;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составлять по результатам проведенных контрольных мероприятий соответствующие акты;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совершать иные действия, предусмотренные законодательством Российской Федерации.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10.2. Инспектор обязан: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соблюдать законодательство Российской Федерации, права и законные интересы контролируемых лиц;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Калужской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248-ФЗ, осуществлять консультирование;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- не требовать от контролируемых лиц документы и иные сведения, представление которых находятся в распоряжении государственных органов и органов местного самоуправления;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исполнять иные требования, предусмотренные законодательством Российской Федерации.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11. Контрольным органом в соответствии с частью 2 статьи 16, частью 5 статьи 17 Федерального закона № 248-ФЗ ведется учет объектов муниципального контроля: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11.1.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посредством ведения реестра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«Город Обнинск»;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посредством ведения реестра муниципальных маршрутов регулярных перевозок на территории муниципального образования «Город Обнинск»;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11.2.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посредством ведения перечня автомобильных дорог общего пользования местного значения в границах муниципа</w:t>
      </w:r>
      <w:r>
        <w:rPr>
          <w:sz w:val="24"/>
          <w:szCs w:val="24"/>
        </w:rPr>
        <w:t>льного образования «</w:t>
      </w:r>
      <w:r w:rsidRPr="0020045F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20045F">
        <w:rPr>
          <w:sz w:val="24"/>
          <w:szCs w:val="24"/>
        </w:rPr>
        <w:t>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посредством реализации мероприятий в рамках соответствующих муниципальных программ, в которых фигурируют объекты муниципального контроля.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12. При сборе, обработке, анализе и учете сведений об объектах контроля для целей их учета контрольный орган использует информацию, имеющуюся в распоряжении Администрации города Обнинска, а также представляемую в соответствии с нормативными правовыми актами, информацию, получаемую в рамках межведомственного взаимодействия, и иную информацию.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13. Система оценки и управления рисками при осуществлении муниципального контроля на автомобильном транспорте и в дорожном хозяйстве не применяется в силу части 7 статьи 22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14. Оценка результативности и эффективности осуществления муниципального контроля осуществляется в соответствии со статьей 30 Федерального закона № 248-ФЗ и решением Обнинского городского Собрания. 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15. До 31 декабря 2023 информирование контролируемого лица о совершаемых работником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№ 248-ФЗ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center"/>
        <w:rPr>
          <w:b/>
          <w:sz w:val="24"/>
          <w:szCs w:val="24"/>
        </w:rPr>
      </w:pPr>
      <w:r w:rsidRPr="0020045F">
        <w:rPr>
          <w:b/>
          <w:sz w:val="24"/>
          <w:szCs w:val="24"/>
        </w:rPr>
        <w:t>II. Профилактика рисков причинения вреда (ущерба)</w:t>
      </w:r>
    </w:p>
    <w:p w:rsidR="003665B7" w:rsidRPr="0020045F" w:rsidRDefault="003665B7" w:rsidP="003665B7">
      <w:pPr>
        <w:pStyle w:val="ConsPlusNormal"/>
        <w:ind w:firstLine="540"/>
        <w:jc w:val="center"/>
        <w:rPr>
          <w:b/>
          <w:sz w:val="24"/>
          <w:szCs w:val="24"/>
        </w:rPr>
      </w:pPr>
      <w:r w:rsidRPr="0020045F">
        <w:rPr>
          <w:b/>
          <w:sz w:val="24"/>
          <w:szCs w:val="24"/>
        </w:rPr>
        <w:t>охраняемым законом ценностям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16. Профилактика рисков причинения вреда (ущерба) охраняемым законом ценностям в рамках муниципального контроля осуществляется в соответствии с ежегодной утверждаемой постановлением Администрации города Обнинска, в соответствии со статьей 44 Федерального закона № 248-ФЗ, программой профилактики рисков причинения вреда (ущерба) охраняемым законом ценностям по муниципальному контролю (далее – программа профилактики) путем проведения профилактических мероприятий.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стимулирования добросовестного соблюдения обязательных требований контролируемыми лицами;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создания</w:t>
      </w:r>
      <w:r w:rsidRPr="0020045F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Программа профилактики утверждается и размещается на официальном информационном портале Администрации города Обнинска в сети «Интернет»: </w:t>
      </w:r>
      <w:hyperlink r:id="rId5" w:history="1">
        <w:r w:rsidRPr="0020045F">
          <w:rPr>
            <w:rStyle w:val="a4"/>
            <w:sz w:val="24"/>
            <w:szCs w:val="24"/>
          </w:rPr>
          <w:t>http://www.admobninsk.ru</w:t>
        </w:r>
      </w:hyperlink>
      <w:r w:rsidRPr="0020045F">
        <w:rPr>
          <w:sz w:val="24"/>
          <w:szCs w:val="24"/>
        </w:rPr>
        <w:t xml:space="preserve"> (далее – официальный сайт) в порядке, установленном Правительством Российской Федерации.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17. При осуществлении контроля проводятся следующие виды профилактических мероприятий: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17.1.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информирование;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консультирование;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объявление предостережения;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17.2.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информирование;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консультирование;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объявление предостережения;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профилактический визит.</w:t>
      </w:r>
    </w:p>
    <w:p w:rsidR="003665B7" w:rsidRPr="0020045F" w:rsidRDefault="003665B7" w:rsidP="003665B7">
      <w:pPr>
        <w:pStyle w:val="ConsPlusNormal"/>
        <w:tabs>
          <w:tab w:val="left" w:pos="993"/>
        </w:tabs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18. Информирование осуществляется посредством размещения сведений, предусмотренных частью 3 статьи 46 Федерального закона № 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Размещенные сведения на официальном сайте поддерживаются в актуальном состоянии.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19. Консультирование (разъяснения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Консультирование осуществляется инспектором в устной форме по телефону, на личном приеме либо в ходе проведения профилактических мероприятий, контрольных мероприятий.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Контролируемое лицо вправе направить запрос о предоставлении письменной консультации в сроки, установленные Федеральным законом от 02.05.2006 № 59-ФЗ «О порядке рассмотрения обращений граждан Российской Федерации». В этом случае по итогам консультирования контролируемым лицам (их представителям) предоставляется информация в письменной форме.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Консультирование в устной и письменной формах осуществляется по следующим вопросам: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компетенции контрольного органа;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содержания обязательных требований и их соблюдения;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проведения профилактических и контрольных мероприятий;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применения мер ответственности при нарушении обязательных требований.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Устное консультирование осуществляется в здании по адресу: г. Обнинск, пл. Преображения, д. 1 по следующему графику: вторник, четверг, пятница с 9.00 до 12.00; понедельник, среда с 14.30 до 17.00 управлением потребительского рынка, транспорта и связи - кабинет №</w:t>
      </w:r>
      <w:r>
        <w:rPr>
          <w:sz w:val="24"/>
          <w:szCs w:val="24"/>
        </w:rPr>
        <w:t xml:space="preserve"> </w:t>
      </w:r>
      <w:r w:rsidRPr="0020045F">
        <w:rPr>
          <w:sz w:val="24"/>
          <w:szCs w:val="24"/>
        </w:rPr>
        <w:t>314, контактный телефон: 8 (48439) 6-21-20, 5-83-13; управлением городского хозяйства – кабинет № 105, контактный телефон 8 (48439) 5-84-34.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лиц, инспекторов контрольного органа, иных участников контрольного мероприятия, не предоставляется.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Контрольный орган осуществляет учет консультирований в журнале профилактических мероприятий.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20. Профилактический визит проводится инспектором в форме профилактической беседы по месту осуществления деятельности контролируемого лица. Продолжительность профилактического визита составляет не более двух часов в течение рабочего дня.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Инспектор проводит обязательный профилактический визит в порядке и сроки, предусмотренные настоящим пунктом,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три рабочих дня до даты его проведения.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Контрольный орган осуществляет учет проведенных профилактических визитов посредством в журнале профилактических мероприятий.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Предостережение составляется по форме, утвержденной приказом Министерства экономического развития Российской Федерации.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случае необходимости в подтверждение своих доводов контролируемое лицо вправе приложить к возражению соответствующие обосновывающие документы либо их копии.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удовлетворяет возражение в форме отмены предостережения;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Контрольный орган информирует контролируемое лицо о результатах рассмотрения возражения не позднее пяти рабочих дней со дня окончания рассмотрения возражения в отношении предостережения.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Повторное направление возражения по тем же основаниям не допускается.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в журнале профилактических мероприятий и использует соответствующие данные для проведения иных профилактических мероприятий и контрольных мероприятий.</w:t>
      </w:r>
    </w:p>
    <w:p w:rsidR="003665B7" w:rsidRPr="0020045F" w:rsidRDefault="003665B7" w:rsidP="003665B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both"/>
        <w:rPr>
          <w:b/>
          <w:sz w:val="24"/>
          <w:szCs w:val="24"/>
        </w:rPr>
      </w:pPr>
      <w:r w:rsidRPr="0020045F">
        <w:rPr>
          <w:b/>
          <w:sz w:val="24"/>
          <w:szCs w:val="24"/>
        </w:rPr>
        <w:t>I</w:t>
      </w:r>
      <w:r w:rsidRPr="0020045F">
        <w:rPr>
          <w:b/>
          <w:sz w:val="24"/>
          <w:szCs w:val="24"/>
          <w:lang w:val="en-US"/>
        </w:rPr>
        <w:t>II</w:t>
      </w:r>
      <w:r w:rsidRPr="0020045F">
        <w:rPr>
          <w:b/>
          <w:sz w:val="24"/>
          <w:szCs w:val="24"/>
        </w:rPr>
        <w:t>. Осуществление муниципального контроля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22. В рамках осуществления муниципального контроля без взаимодействия с контролируемым лицом проводятся следующие контрольные мероприятия: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наблюдение за соблюдением обязательных требований;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выездное обследование.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23.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инспекционный визит;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документарная проверка;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выездная проверка.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при взаимодействии с контролируемым лицом являются: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нахождение на стационарном лечении в медицинском учреждении;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нахождение за пределами Российской Федерации;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3) административный арест;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Информация от лица, указанная в настоящем пункте, должна содержать: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а) описание обстоятельств, свидетельствующих о невозможности присутствия при проведении контрольного мероприятия, и их продолжительность;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б) сведения о причинно-следственной связи между возникшими обстоятельствами, и невозможностью либо задержкой присутствия при проведении контрольного мероприятия;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24. Контрольные мероприятия, предусматривающие взаимодействие с контролируемым лицом, проводятся на внеплановой основе. Плановые контрольные мероприятия при осуществлении муниципального контроля не проводятся.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Контрольные мероприятия без взаимодействия с контролируемым лицом осуществляются на основании заданий соответствующих должностных лиц контрольного органа, включая задания, содержащиеся в планах работы контрольного органа.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25. Внеплановые контрольные мероприятия, предусматривающие взаимодействие с контролируемым лицом (далее также – внеплановое контрольное мероприятие), проводятся при наличии оснований, предусмотренных пунктами 1, 4, 5 части 1 статьи 57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26.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 в зависимости от основания проведения контрольного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27. Инспекционный визит проводится во взаимодействии с конкретным контролируемым лицом и (или) владельцем (пользователей) объекта муниципального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Инспекционный визит проводится только по согласованию с органами прокуратуры, 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28. В ходе инспекционного визита допускаются следующие контрольные действия: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при осуществлении муниципального контроля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осмотр;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опрос;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при осуществлении муниципального контроля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осмотр;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опрос;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инструментальное обследование.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Контролируемые лица или их представители обязаны обеспечить беспрепятственный доступ инспектора в здания, сооружения, помещения.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29. Документарная проверка проводится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контрольного органа.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Документарная проверка проводится без согласования с органами прокуратуры.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инспектор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30. В ходе документарной проверки допускаются следующие контрольные действия: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при осуществлении муниципального контроля на автомобильном транспорте: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истребование документов;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при осуществлении муниципального контроля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истребование документов;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экспертиза.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31. Срок проведения документарной проверки не может превышать 10 рабочих дней. В указанный срок не включается период с момента направления инспектором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32. Выездная проверка проводится в отношении контролируемого лица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33. В ходе выездной проверки допускаются следующие контрольные действия: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при осуществлении муниципального контроля на автомобильном транспорте:</w:t>
      </w:r>
      <w:r w:rsidRPr="0020045F">
        <w:rPr>
          <w:sz w:val="24"/>
          <w:szCs w:val="24"/>
        </w:rPr>
        <w:tab/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опрос;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осмотр;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истребование документов;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при осуществлении муниципального контроля в дорожном хозяйстве: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осмотр;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досмотр;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опрос;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получение письменных объяснений;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истребование документов;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- экспертиза.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34. Выездная проверка проводится только по согласованию с органами прокуратуры 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Срок проведения выездной проверки не может превышать десять рабочих дней за исключением случаев, указанных в части 7 статьи 73 Федерального закона № 248-ФЗ.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35. Досмотр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Досмотр в отсутствие контролируемого лица или его представителя осуществляется только в случае непредоставления контролируемым лицом информации о невозможности присутствия при проведении контрольного мероприятия при взаимодействии с контролируемым лицом в соответствии с пунктом 23 настоящего Положения.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36. Для фиксации контрольным органом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О производстве фотографии, аудио-и видеозаписи, используемых для фиксации доказательств, контролируемое лицо уведомляется контрольным органом либо лицами, привлекаемыми к совершению контрольных действий, в устной форме непосредственно перед их началом, посредством информирования о применяемых средствах фиксации, о чем делается отметка в акте контрольного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37. По окончании проведения контрольного мероприятия составляется акт контрольного мероприятия (далее - акт):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37.1 Оформление акта производится в порядке, предусмотренном статьей 87 Федерального закона № 248-ФЗ, на месте проведения контрольного мероприятия в день окончания проведения такого мероприятия.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37.2. Акт контрольного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38.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Соответствующая информация направляется в уполномоченный орган государственной власти.</w:t>
      </w:r>
    </w:p>
    <w:p w:rsidR="003665B7" w:rsidRPr="0020045F" w:rsidRDefault="003665B7" w:rsidP="003665B7">
      <w:pPr>
        <w:pStyle w:val="ConsPlusNormal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center"/>
        <w:rPr>
          <w:b/>
          <w:sz w:val="24"/>
          <w:szCs w:val="24"/>
        </w:rPr>
      </w:pPr>
      <w:r w:rsidRPr="0020045F">
        <w:rPr>
          <w:b/>
          <w:sz w:val="24"/>
          <w:szCs w:val="24"/>
          <w:lang w:val="en-US"/>
        </w:rPr>
        <w:t>IV</w:t>
      </w:r>
      <w:r w:rsidRPr="0020045F">
        <w:rPr>
          <w:b/>
          <w:sz w:val="24"/>
          <w:szCs w:val="24"/>
        </w:rPr>
        <w:t>. Обжалование решений контрольного органа,</w:t>
      </w:r>
    </w:p>
    <w:p w:rsidR="003665B7" w:rsidRPr="0020045F" w:rsidRDefault="003665B7" w:rsidP="003665B7">
      <w:pPr>
        <w:pStyle w:val="ConsPlusNormal"/>
        <w:ind w:firstLine="540"/>
        <w:jc w:val="center"/>
        <w:rPr>
          <w:b/>
          <w:sz w:val="24"/>
          <w:szCs w:val="24"/>
        </w:rPr>
      </w:pPr>
      <w:r w:rsidRPr="0020045F">
        <w:rPr>
          <w:b/>
          <w:sz w:val="24"/>
          <w:szCs w:val="24"/>
        </w:rPr>
        <w:t>действий (бездействия) его работников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>39.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№ 248-ФЗ и настоящим Положением.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40. Жалоба рассматривается в соответствии с компетенцией, соответственно, начальником Управления потребительского рынка, транспорта </w:t>
      </w:r>
      <w:r>
        <w:rPr>
          <w:sz w:val="24"/>
          <w:szCs w:val="24"/>
        </w:rPr>
        <w:t xml:space="preserve">и связи </w:t>
      </w:r>
      <w:r w:rsidRPr="0020045F">
        <w:rPr>
          <w:sz w:val="24"/>
          <w:szCs w:val="24"/>
        </w:rPr>
        <w:t>Администрации города Обнинска</w:t>
      </w:r>
      <w:r>
        <w:rPr>
          <w:sz w:val="24"/>
          <w:szCs w:val="24"/>
        </w:rPr>
        <w:t>,</w:t>
      </w:r>
      <w:r w:rsidRPr="0020045F">
        <w:rPr>
          <w:sz w:val="24"/>
          <w:szCs w:val="24"/>
        </w:rPr>
        <w:t xml:space="preserve"> либо начальником Управления городского хозяйства Администрации города Обнинска.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41. Жалоба подлежит рассмотрению в течение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в исключительных случаях (по независящим обстоятельствам: отпуск, командировка, болезнь и т.д.) может быть продлен, но не более чем на 20 рабочих дней на основании решения главы Администрации города. </w:t>
      </w:r>
    </w:p>
    <w:p w:rsidR="003665B7" w:rsidRPr="0020045F" w:rsidRDefault="003665B7" w:rsidP="003665B7">
      <w:pPr>
        <w:pStyle w:val="ConsPlusNormal"/>
        <w:ind w:firstLine="540"/>
        <w:jc w:val="both"/>
        <w:rPr>
          <w:sz w:val="24"/>
          <w:szCs w:val="24"/>
        </w:rPr>
      </w:pPr>
      <w:r w:rsidRPr="0020045F">
        <w:rPr>
          <w:sz w:val="24"/>
          <w:szCs w:val="24"/>
        </w:rPr>
        <w:t xml:space="preserve">42. Решения, принятые по жалобе, в дальнейшем могут быть обжалованы в судебном порядке. 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B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665B7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66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6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66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66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6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5221</Words>
  <Characters>29763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I. Общие положения</vt:lpstr>
    </vt:vector>
  </TitlesOfParts>
  <Company/>
  <LinksUpToDate>false</LinksUpToDate>
  <CharactersWithSpaces>34915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2021-09-29T09:00:00Z</dcterms:created>
  <dcterms:modified xsi:type="dcterms:W3CDTF">2021-09-29T09:01:00Z</dcterms:modified>
</cp:coreProperties>
</file>