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D5" w:rsidRDefault="00E036D5" w:rsidP="00E036D5">
      <w:pPr>
        <w:widowControl w:val="0"/>
        <w:autoSpaceDE w:val="0"/>
        <w:autoSpaceDN w:val="0"/>
        <w:ind w:left="3402"/>
        <w:jc w:val="both"/>
        <w:outlineLvl w:val="0"/>
        <w:rPr>
          <w:sz w:val="20"/>
          <w:szCs w:val="20"/>
        </w:rPr>
      </w:pPr>
    </w:p>
    <w:p w:rsidR="00E036D5" w:rsidRPr="00D65FF9" w:rsidRDefault="00E036D5" w:rsidP="00E036D5">
      <w:pPr>
        <w:widowControl w:val="0"/>
        <w:autoSpaceDE w:val="0"/>
        <w:autoSpaceDN w:val="0"/>
        <w:ind w:left="3402"/>
        <w:jc w:val="both"/>
        <w:outlineLvl w:val="0"/>
        <w:rPr>
          <w:sz w:val="20"/>
          <w:szCs w:val="20"/>
        </w:rPr>
      </w:pPr>
      <w:r w:rsidRPr="00D65FF9">
        <w:rPr>
          <w:sz w:val="20"/>
          <w:szCs w:val="20"/>
        </w:rPr>
        <w:t xml:space="preserve">Приложение к решению Обнинского городского Собрания «О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w:t>
      </w:r>
      <w:proofErr w:type="spellStart"/>
      <w:r w:rsidRPr="00D65FF9">
        <w:rPr>
          <w:sz w:val="20"/>
          <w:szCs w:val="20"/>
        </w:rPr>
        <w:t>утвержденный</w:t>
      </w:r>
      <w:proofErr w:type="spellEnd"/>
      <w:r w:rsidRPr="00D65FF9">
        <w:rPr>
          <w:sz w:val="20"/>
          <w:szCs w:val="20"/>
        </w:rPr>
        <w:t xml:space="preserve"> решением городского Собрания от 04.07.2006  № 01-24» от </w:t>
      </w:r>
      <w:r>
        <w:rPr>
          <w:sz w:val="20"/>
          <w:szCs w:val="20"/>
        </w:rPr>
        <w:t>29.06.2021</w:t>
      </w:r>
      <w:r w:rsidRPr="00D65FF9">
        <w:rPr>
          <w:sz w:val="20"/>
          <w:szCs w:val="20"/>
        </w:rPr>
        <w:t xml:space="preserve"> № </w:t>
      </w:r>
      <w:r>
        <w:rPr>
          <w:sz w:val="20"/>
          <w:szCs w:val="20"/>
        </w:rPr>
        <w:t>06-15</w:t>
      </w:r>
    </w:p>
    <w:p w:rsidR="00E036D5" w:rsidRDefault="00E036D5" w:rsidP="00E036D5">
      <w:pPr>
        <w:ind w:right="-766" w:firstLine="567"/>
        <w:jc w:val="both"/>
      </w:pPr>
    </w:p>
    <w:p w:rsidR="00E036D5" w:rsidRDefault="00E036D5" w:rsidP="00E036D5">
      <w:pPr>
        <w:jc w:val="center"/>
      </w:pPr>
      <w:r>
        <w:rPr>
          <w:noProof/>
        </w:rPr>
        <w:drawing>
          <wp:inline distT="0" distB="0" distL="0" distR="0" wp14:anchorId="64CD5CDC" wp14:editId="35706300">
            <wp:extent cx="666750" cy="790575"/>
            <wp:effectExtent l="0" t="0" r="0" b="9525"/>
            <wp:docPr id="1" name="Рисунок 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E036D5" w:rsidRPr="00A15C36" w:rsidRDefault="00E036D5" w:rsidP="00E036D5">
      <w:pPr>
        <w:ind w:firstLine="720"/>
        <w:jc w:val="center"/>
        <w:rPr>
          <w:b/>
        </w:rPr>
      </w:pPr>
      <w:r w:rsidRPr="00A15C36">
        <w:rPr>
          <w:b/>
        </w:rPr>
        <w:t>ОБНИНСКОЕ ГОРОДСКОЕ СОБРАНИЕ</w:t>
      </w:r>
    </w:p>
    <w:p w:rsidR="00E036D5" w:rsidRPr="00A15C36" w:rsidRDefault="00E036D5" w:rsidP="00E036D5">
      <w:pPr>
        <w:ind w:firstLine="720"/>
        <w:jc w:val="center"/>
        <w:rPr>
          <w:b/>
        </w:rPr>
      </w:pPr>
      <w:r w:rsidRPr="00A15C36">
        <w:rPr>
          <w:b/>
        </w:rPr>
        <w:t>ГОРОДСКОГО ОКРУГА «ГОРОД ОБНИНСК»</w:t>
      </w:r>
    </w:p>
    <w:p w:rsidR="00E036D5" w:rsidRDefault="00E036D5" w:rsidP="00E036D5">
      <w:pPr>
        <w:ind w:firstLine="720"/>
        <w:jc w:val="center"/>
        <w:rPr>
          <w:b/>
        </w:rPr>
      </w:pPr>
    </w:p>
    <w:p w:rsidR="00E036D5" w:rsidRPr="00A15C36" w:rsidRDefault="00E036D5" w:rsidP="00E036D5">
      <w:pPr>
        <w:ind w:firstLine="720"/>
        <w:jc w:val="center"/>
        <w:rPr>
          <w:b/>
        </w:rPr>
      </w:pPr>
      <w:proofErr w:type="gramStart"/>
      <w:r w:rsidRPr="00A15C36">
        <w:rPr>
          <w:b/>
        </w:rPr>
        <w:t>Р</w:t>
      </w:r>
      <w:proofErr w:type="gramEnd"/>
      <w:r w:rsidRPr="00A15C36">
        <w:rPr>
          <w:b/>
        </w:rPr>
        <w:t xml:space="preserve"> Е Ш Е Н И Е №</w:t>
      </w:r>
      <w:r>
        <w:rPr>
          <w:b/>
        </w:rPr>
        <w:t>_____</w:t>
      </w:r>
    </w:p>
    <w:p w:rsidR="00E036D5" w:rsidRDefault="00E036D5" w:rsidP="00E036D5">
      <w:pPr>
        <w:ind w:firstLine="720"/>
      </w:pPr>
      <w:r>
        <w:t>проект</w:t>
      </w:r>
    </w:p>
    <w:p w:rsidR="00E036D5" w:rsidRPr="00B85917" w:rsidRDefault="00E036D5" w:rsidP="00E036D5">
      <w:pPr>
        <w:ind w:firstLine="720"/>
        <w:jc w:val="center"/>
      </w:pPr>
      <w:r w:rsidRPr="00B85917">
        <w:t xml:space="preserve">г. Обнинск                            </w:t>
      </w:r>
      <w:r w:rsidRPr="00B85917">
        <w:tab/>
        <w:t xml:space="preserve">                             «</w:t>
      </w:r>
      <w:r>
        <w:t>__</w:t>
      </w:r>
      <w:r w:rsidRPr="00B85917">
        <w:t>»</w:t>
      </w:r>
      <w:r>
        <w:t xml:space="preserve"> ___ </w:t>
      </w:r>
      <w:r w:rsidRPr="00B85917">
        <w:t xml:space="preserve"> 20</w:t>
      </w:r>
      <w:r>
        <w:t>21</w:t>
      </w:r>
      <w:r w:rsidRPr="00B85917">
        <w:t xml:space="preserve"> года</w:t>
      </w:r>
    </w:p>
    <w:p w:rsidR="00E036D5" w:rsidRPr="00560007" w:rsidRDefault="00E036D5" w:rsidP="00E036D5">
      <w:pPr>
        <w:ind w:firstLine="567"/>
        <w:jc w:val="both"/>
        <w:rPr>
          <w:sz w:val="22"/>
          <w:szCs w:val="22"/>
        </w:rPr>
      </w:pPr>
    </w:p>
    <w:p w:rsidR="00E036D5" w:rsidRPr="00FE2BF5" w:rsidRDefault="00E036D5" w:rsidP="00E036D5">
      <w:pPr>
        <w:rPr>
          <w:sz w:val="22"/>
          <w:szCs w:val="22"/>
        </w:rPr>
      </w:pPr>
      <w:r w:rsidRPr="00560007">
        <w:rPr>
          <w:sz w:val="22"/>
          <w:szCs w:val="22"/>
        </w:rPr>
        <w:t>О внесении изменений и дополнений</w:t>
      </w:r>
      <w:r>
        <w:rPr>
          <w:sz w:val="22"/>
          <w:szCs w:val="22"/>
        </w:rPr>
        <w:t xml:space="preserve"> </w:t>
      </w:r>
      <w:r w:rsidRPr="00FE2BF5">
        <w:rPr>
          <w:sz w:val="22"/>
          <w:szCs w:val="22"/>
        </w:rPr>
        <w:t xml:space="preserve"> в Устав </w:t>
      </w:r>
    </w:p>
    <w:p w:rsidR="00E036D5" w:rsidRPr="00FE2BF5" w:rsidRDefault="00E036D5" w:rsidP="00E036D5">
      <w:pPr>
        <w:rPr>
          <w:sz w:val="22"/>
          <w:szCs w:val="22"/>
        </w:rPr>
      </w:pPr>
      <w:r w:rsidRPr="00FE2BF5">
        <w:rPr>
          <w:sz w:val="22"/>
          <w:szCs w:val="22"/>
        </w:rPr>
        <w:t xml:space="preserve">муниципального образования  «Город Обнинск», </w:t>
      </w:r>
    </w:p>
    <w:p w:rsidR="00E036D5" w:rsidRDefault="00E036D5" w:rsidP="00E036D5">
      <w:pPr>
        <w:rPr>
          <w:sz w:val="22"/>
          <w:szCs w:val="22"/>
        </w:rPr>
      </w:pPr>
      <w:proofErr w:type="spellStart"/>
      <w:proofErr w:type="gramStart"/>
      <w:r w:rsidRPr="00FE2BF5">
        <w:rPr>
          <w:sz w:val="22"/>
          <w:szCs w:val="22"/>
        </w:rPr>
        <w:t>утвержденный</w:t>
      </w:r>
      <w:proofErr w:type="spellEnd"/>
      <w:proofErr w:type="gramEnd"/>
      <w:r w:rsidRPr="00FE2BF5">
        <w:rPr>
          <w:sz w:val="22"/>
          <w:szCs w:val="22"/>
        </w:rPr>
        <w:t xml:space="preserve"> решением</w:t>
      </w:r>
      <w:r>
        <w:rPr>
          <w:sz w:val="22"/>
          <w:szCs w:val="22"/>
        </w:rPr>
        <w:t xml:space="preserve"> Обнинского городского</w:t>
      </w:r>
    </w:p>
    <w:p w:rsidR="00E036D5" w:rsidRPr="00FE2BF5" w:rsidRDefault="00E036D5" w:rsidP="00E036D5">
      <w:pPr>
        <w:rPr>
          <w:sz w:val="22"/>
          <w:szCs w:val="22"/>
        </w:rPr>
      </w:pPr>
      <w:r>
        <w:rPr>
          <w:sz w:val="22"/>
          <w:szCs w:val="22"/>
        </w:rPr>
        <w:t>Собрания  от 04.07.2006</w:t>
      </w:r>
      <w:r w:rsidRPr="00FE2BF5">
        <w:rPr>
          <w:sz w:val="22"/>
          <w:szCs w:val="22"/>
        </w:rPr>
        <w:t xml:space="preserve"> № 01-24 </w:t>
      </w:r>
    </w:p>
    <w:p w:rsidR="00E036D5" w:rsidRPr="00FE2BF5" w:rsidRDefault="00E036D5" w:rsidP="00E036D5">
      <w:pPr>
        <w:ind w:firstLine="540"/>
        <w:rPr>
          <w:sz w:val="22"/>
          <w:szCs w:val="22"/>
        </w:rPr>
      </w:pPr>
    </w:p>
    <w:p w:rsidR="00E036D5" w:rsidRPr="00D477DD" w:rsidRDefault="00E036D5" w:rsidP="00E036D5">
      <w:pPr>
        <w:autoSpaceDE w:val="0"/>
        <w:autoSpaceDN w:val="0"/>
        <w:adjustRightInd w:val="0"/>
        <w:ind w:firstLine="540"/>
        <w:jc w:val="both"/>
      </w:pPr>
      <w:r w:rsidRPr="00D477DD">
        <w:t xml:space="preserve">В соответствии с Федеральным законом «Об общих принципах организации местного самоуправления в Российской Федерации» № </w:t>
      </w:r>
      <w:r w:rsidRPr="00827AB4">
        <w:rPr>
          <w:rFonts w:eastAsia="Calibri"/>
          <w:lang w:eastAsia="en-US"/>
        </w:rPr>
        <w:t>131-ФЗ от 06.10.2003</w:t>
      </w:r>
      <w:r w:rsidRPr="00D477DD">
        <w:t xml:space="preserve">, </w:t>
      </w:r>
      <w:r w:rsidRPr="00827AB4">
        <w:rPr>
          <w:rFonts w:eastAsia="Calibri"/>
          <w:lang w:eastAsia="en-US"/>
        </w:rPr>
        <w:t xml:space="preserve"> </w:t>
      </w:r>
      <w:proofErr w:type="spellStart"/>
      <w:r w:rsidRPr="00D477DD">
        <w:t>Обнинское</w:t>
      </w:r>
      <w:proofErr w:type="spellEnd"/>
      <w:r w:rsidRPr="00D477DD">
        <w:t xml:space="preserve"> городское Собрание</w:t>
      </w:r>
    </w:p>
    <w:p w:rsidR="00E036D5" w:rsidRPr="00255AD9" w:rsidRDefault="00E036D5" w:rsidP="00E036D5">
      <w:pPr>
        <w:ind w:left="-142" w:firstLine="682"/>
        <w:jc w:val="both"/>
      </w:pPr>
    </w:p>
    <w:p w:rsidR="00E036D5" w:rsidRPr="00255AD9" w:rsidRDefault="00E036D5" w:rsidP="00E036D5">
      <w:pPr>
        <w:jc w:val="both"/>
      </w:pPr>
      <w:r w:rsidRPr="00255AD9">
        <w:t>РЕШИЛО:</w:t>
      </w:r>
    </w:p>
    <w:p w:rsidR="00E036D5" w:rsidRPr="00255AD9" w:rsidRDefault="00E036D5" w:rsidP="00E036D5">
      <w:pPr>
        <w:ind w:left="-142" w:firstLine="682"/>
        <w:jc w:val="both"/>
      </w:pPr>
    </w:p>
    <w:p w:rsidR="00E036D5" w:rsidRDefault="00E036D5" w:rsidP="00E036D5">
      <w:pPr>
        <w:ind w:firstLine="540"/>
        <w:jc w:val="both"/>
      </w:pPr>
      <w:r w:rsidRPr="00255AD9">
        <w:t xml:space="preserve">Внести в Устав муниципального образования «Город Обнинск», </w:t>
      </w:r>
      <w:proofErr w:type="spellStart"/>
      <w:r w:rsidRPr="00255AD9">
        <w:t>утвержденный</w:t>
      </w:r>
      <w:proofErr w:type="spellEnd"/>
      <w:r w:rsidRPr="00255AD9">
        <w:t xml:space="preserve"> решением городского Собрания  от 04.07.2006</w:t>
      </w:r>
      <w:r>
        <w:t xml:space="preserve"> </w:t>
      </w:r>
      <w:r w:rsidRPr="00255AD9">
        <w:t>№ 01-24,  следующие изменения и дополнения:</w:t>
      </w:r>
    </w:p>
    <w:p w:rsidR="00E036D5" w:rsidRPr="00F7383A" w:rsidRDefault="00E036D5" w:rsidP="00E036D5">
      <w:pPr>
        <w:pStyle w:val="a4"/>
        <w:numPr>
          <w:ilvl w:val="0"/>
          <w:numId w:val="1"/>
        </w:numPr>
        <w:autoSpaceDE w:val="0"/>
        <w:autoSpaceDN w:val="0"/>
        <w:adjustRightInd w:val="0"/>
        <w:ind w:left="0" w:firstLine="540"/>
        <w:jc w:val="both"/>
        <w:rPr>
          <w:rFonts w:eastAsiaTheme="minorHAnsi"/>
          <w:sz w:val="24"/>
          <w:szCs w:val="24"/>
          <w:lang w:eastAsia="en-US"/>
        </w:rPr>
      </w:pPr>
      <w:r w:rsidRPr="00F7383A">
        <w:rPr>
          <w:rFonts w:eastAsiaTheme="minorHAnsi"/>
          <w:sz w:val="24"/>
          <w:szCs w:val="24"/>
          <w:lang w:eastAsia="en-US"/>
        </w:rPr>
        <w:t>Подпункт 40 пункта 1 статьи 8 изложить в следующей редакции:</w:t>
      </w:r>
    </w:p>
    <w:p w:rsidR="00E036D5" w:rsidRDefault="00E036D5" w:rsidP="00E036D5">
      <w:pPr>
        <w:pStyle w:val="a4"/>
        <w:autoSpaceDE w:val="0"/>
        <w:autoSpaceDN w:val="0"/>
        <w:adjustRightInd w:val="0"/>
        <w:ind w:left="0" w:firstLine="540"/>
        <w:jc w:val="both"/>
        <w:rPr>
          <w:rFonts w:ascii="Calibri" w:eastAsiaTheme="minorHAnsi" w:hAnsi="Calibri" w:cs="Calibri"/>
          <w:b/>
          <w:bCs/>
          <w:sz w:val="24"/>
          <w:szCs w:val="24"/>
          <w:lang w:eastAsia="en-US"/>
        </w:rPr>
      </w:pPr>
      <w:r w:rsidRPr="00F7383A">
        <w:rPr>
          <w:rFonts w:eastAsiaTheme="minorHAnsi"/>
          <w:sz w:val="24"/>
          <w:szCs w:val="24"/>
          <w:lang w:eastAsia="en-US"/>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7383A">
        <w:rPr>
          <w:rFonts w:eastAsiaTheme="minorHAnsi"/>
          <w:sz w:val="24"/>
          <w:szCs w:val="24"/>
          <w:lang w:eastAsia="en-US"/>
        </w:rPr>
        <w:t>.».</w:t>
      </w:r>
      <w:r w:rsidRPr="00F7383A">
        <w:rPr>
          <w:rFonts w:ascii="Calibri" w:eastAsiaTheme="minorHAnsi" w:hAnsi="Calibri" w:cs="Calibri"/>
          <w:b/>
          <w:bCs/>
          <w:sz w:val="24"/>
          <w:szCs w:val="24"/>
          <w:lang w:eastAsia="en-US"/>
        </w:rPr>
        <w:t xml:space="preserve"> </w:t>
      </w:r>
      <w:proofErr w:type="gramEnd"/>
    </w:p>
    <w:p w:rsidR="00E036D5" w:rsidRDefault="00E036D5" w:rsidP="00E036D5">
      <w:pPr>
        <w:pStyle w:val="a4"/>
        <w:autoSpaceDE w:val="0"/>
        <w:autoSpaceDN w:val="0"/>
        <w:adjustRightInd w:val="0"/>
        <w:ind w:left="0" w:firstLine="540"/>
        <w:jc w:val="both"/>
        <w:rPr>
          <w:bCs/>
          <w:sz w:val="24"/>
          <w:szCs w:val="24"/>
          <w:lang w:eastAsia="en-US"/>
        </w:rPr>
      </w:pPr>
    </w:p>
    <w:p w:rsidR="00E036D5" w:rsidRPr="00F179C4" w:rsidRDefault="00E036D5" w:rsidP="00E036D5">
      <w:pPr>
        <w:pStyle w:val="a4"/>
        <w:numPr>
          <w:ilvl w:val="0"/>
          <w:numId w:val="1"/>
        </w:numPr>
        <w:autoSpaceDE w:val="0"/>
        <w:autoSpaceDN w:val="0"/>
        <w:adjustRightInd w:val="0"/>
        <w:ind w:left="0" w:firstLine="540"/>
        <w:jc w:val="both"/>
        <w:rPr>
          <w:rFonts w:eastAsiaTheme="minorHAnsi"/>
          <w:sz w:val="24"/>
          <w:szCs w:val="24"/>
          <w:lang w:eastAsia="en-US"/>
        </w:rPr>
      </w:pPr>
      <w:r w:rsidRPr="00F179C4">
        <w:rPr>
          <w:rFonts w:eastAsiaTheme="minorHAnsi"/>
          <w:sz w:val="24"/>
          <w:szCs w:val="24"/>
          <w:lang w:eastAsia="en-US"/>
        </w:rPr>
        <w:t>Пункт 1 статьи 8 дополнить подпунктом 41 следующего содержания:</w:t>
      </w:r>
    </w:p>
    <w:p w:rsidR="00E036D5" w:rsidRDefault="00E036D5" w:rsidP="00E036D5">
      <w:pPr>
        <w:pStyle w:val="a4"/>
        <w:autoSpaceDE w:val="0"/>
        <w:autoSpaceDN w:val="0"/>
        <w:adjustRightInd w:val="0"/>
        <w:ind w:left="0" w:firstLine="540"/>
        <w:jc w:val="both"/>
        <w:rPr>
          <w:rFonts w:eastAsiaTheme="minorHAnsi"/>
          <w:sz w:val="24"/>
          <w:szCs w:val="24"/>
          <w:lang w:eastAsia="en-US"/>
        </w:rPr>
      </w:pPr>
      <w:r w:rsidRPr="00F179C4">
        <w:rPr>
          <w:rFonts w:eastAsiaTheme="minorHAnsi"/>
          <w:sz w:val="24"/>
          <w:szCs w:val="24"/>
          <w:lang w:eastAsia="en-US"/>
        </w:rPr>
        <w:t xml:space="preserve">«41) принятие решений и проведение на территории города мероприятий по выявлению правообладателей ранее </w:t>
      </w:r>
      <w:proofErr w:type="spellStart"/>
      <w:r w:rsidRPr="00F179C4">
        <w:rPr>
          <w:rFonts w:eastAsiaTheme="minorHAnsi"/>
          <w:sz w:val="24"/>
          <w:szCs w:val="24"/>
          <w:lang w:eastAsia="en-US"/>
        </w:rPr>
        <w:t>учтенных</w:t>
      </w:r>
      <w:proofErr w:type="spellEnd"/>
      <w:r w:rsidRPr="00F179C4">
        <w:rPr>
          <w:rFonts w:eastAsiaTheme="minorHAnsi"/>
          <w:sz w:val="24"/>
          <w:szCs w:val="24"/>
          <w:lang w:eastAsia="en-US"/>
        </w:rPr>
        <w:t xml:space="preserve"> объектов недвижимости, направление сведений о правообладателях данных объектов недвижимости для внесения в Единый госуда</w:t>
      </w:r>
      <w:r>
        <w:rPr>
          <w:rFonts w:eastAsiaTheme="minorHAnsi"/>
          <w:sz w:val="24"/>
          <w:szCs w:val="24"/>
          <w:lang w:eastAsia="en-US"/>
        </w:rPr>
        <w:t>рственный реестр недвижимости</w:t>
      </w:r>
      <w:proofErr w:type="gramStart"/>
      <w:r>
        <w:rPr>
          <w:rFonts w:eastAsiaTheme="minorHAnsi"/>
          <w:sz w:val="24"/>
          <w:szCs w:val="24"/>
          <w:lang w:eastAsia="en-US"/>
        </w:rPr>
        <w:t>.».</w:t>
      </w:r>
      <w:r w:rsidRPr="00F179C4">
        <w:rPr>
          <w:rFonts w:eastAsiaTheme="minorHAnsi"/>
          <w:sz w:val="24"/>
          <w:szCs w:val="24"/>
          <w:lang w:eastAsia="en-US"/>
        </w:rPr>
        <w:t xml:space="preserve"> </w:t>
      </w:r>
      <w:proofErr w:type="gramEnd"/>
    </w:p>
    <w:p w:rsidR="00E036D5" w:rsidRDefault="00E036D5" w:rsidP="00E036D5">
      <w:pPr>
        <w:pStyle w:val="a4"/>
        <w:autoSpaceDE w:val="0"/>
        <w:autoSpaceDN w:val="0"/>
        <w:adjustRightInd w:val="0"/>
        <w:ind w:left="0" w:firstLine="540"/>
        <w:jc w:val="both"/>
        <w:rPr>
          <w:bCs/>
          <w:sz w:val="24"/>
          <w:szCs w:val="24"/>
          <w:lang w:eastAsia="en-US"/>
        </w:rPr>
      </w:pPr>
    </w:p>
    <w:p w:rsidR="00E036D5" w:rsidRPr="001B21E8" w:rsidRDefault="00E036D5" w:rsidP="00E036D5">
      <w:pPr>
        <w:pStyle w:val="a4"/>
        <w:numPr>
          <w:ilvl w:val="0"/>
          <w:numId w:val="1"/>
        </w:numPr>
        <w:autoSpaceDE w:val="0"/>
        <w:autoSpaceDN w:val="0"/>
        <w:adjustRightInd w:val="0"/>
        <w:ind w:left="0" w:firstLine="540"/>
        <w:jc w:val="both"/>
        <w:rPr>
          <w:bCs/>
          <w:sz w:val="24"/>
          <w:szCs w:val="24"/>
          <w:lang w:eastAsia="en-US"/>
        </w:rPr>
      </w:pPr>
      <w:r w:rsidRPr="001B21E8">
        <w:rPr>
          <w:bCs/>
          <w:sz w:val="24"/>
          <w:szCs w:val="24"/>
          <w:lang w:eastAsia="en-US"/>
        </w:rPr>
        <w:t>В пункте 1 статьи 8.1.:</w:t>
      </w:r>
    </w:p>
    <w:p w:rsidR="00E036D5" w:rsidRPr="001B21E8" w:rsidRDefault="00E036D5" w:rsidP="00E036D5">
      <w:pPr>
        <w:pStyle w:val="a4"/>
        <w:autoSpaceDE w:val="0"/>
        <w:autoSpaceDN w:val="0"/>
        <w:adjustRightInd w:val="0"/>
        <w:ind w:left="0" w:firstLine="540"/>
        <w:jc w:val="both"/>
        <w:rPr>
          <w:bCs/>
          <w:sz w:val="24"/>
          <w:szCs w:val="24"/>
          <w:lang w:eastAsia="en-US"/>
        </w:rPr>
      </w:pPr>
      <w:r w:rsidRPr="001B21E8">
        <w:rPr>
          <w:bCs/>
          <w:sz w:val="24"/>
          <w:szCs w:val="24"/>
          <w:lang w:eastAsia="en-US"/>
        </w:rPr>
        <w:t>а) в дефисе 16 пункта 1 статьи 8.1.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036D5" w:rsidRPr="001B21E8" w:rsidRDefault="00E036D5" w:rsidP="00E036D5">
      <w:pPr>
        <w:pStyle w:val="a4"/>
        <w:autoSpaceDE w:val="0"/>
        <w:autoSpaceDN w:val="0"/>
        <w:adjustRightInd w:val="0"/>
        <w:ind w:left="0" w:firstLine="540"/>
        <w:jc w:val="both"/>
        <w:rPr>
          <w:bCs/>
          <w:sz w:val="24"/>
          <w:szCs w:val="24"/>
          <w:lang w:eastAsia="en-US"/>
        </w:rPr>
      </w:pPr>
      <w:r w:rsidRPr="001B21E8">
        <w:rPr>
          <w:bCs/>
          <w:sz w:val="24"/>
          <w:szCs w:val="24"/>
          <w:lang w:eastAsia="en-US"/>
        </w:rPr>
        <w:t xml:space="preserve">б) дополнить </w:t>
      </w:r>
      <w:r w:rsidRPr="001B21E8">
        <w:rPr>
          <w:sz w:val="24"/>
          <w:szCs w:val="24"/>
          <w:lang w:eastAsia="en-US"/>
        </w:rPr>
        <w:t>дефисом:</w:t>
      </w:r>
    </w:p>
    <w:p w:rsidR="00E036D5" w:rsidRPr="00827AB4" w:rsidRDefault="00E036D5" w:rsidP="00E036D5">
      <w:pPr>
        <w:autoSpaceDE w:val="0"/>
        <w:autoSpaceDN w:val="0"/>
        <w:adjustRightInd w:val="0"/>
        <w:ind w:firstLine="540"/>
        <w:jc w:val="both"/>
        <w:rPr>
          <w:rFonts w:eastAsia="Calibri"/>
          <w:lang w:eastAsia="en-US"/>
        </w:rPr>
      </w:pPr>
      <w:r w:rsidRPr="00827AB4">
        <w:rPr>
          <w:rFonts w:eastAsia="Calibri"/>
          <w:bCs/>
          <w:lang w:eastAsia="en-US"/>
        </w:rPr>
        <w:t xml:space="preserve">«- </w:t>
      </w:r>
      <w:r w:rsidRPr="00827AB4">
        <w:rPr>
          <w:rFonts w:eastAsia="Calibri"/>
          <w:lang w:eastAsia="en-US"/>
        </w:rPr>
        <w:t>осуществление мероприятий по оказанию помощи лицам, находящимся в состоянии алкогольного, наркотического или</w:t>
      </w:r>
      <w:r>
        <w:rPr>
          <w:rFonts w:eastAsia="Calibri"/>
          <w:lang w:eastAsia="en-US"/>
        </w:rPr>
        <w:t xml:space="preserve"> иного токсического опьянения</w:t>
      </w:r>
      <w:proofErr w:type="gramStart"/>
      <w:r>
        <w:rPr>
          <w:rFonts w:eastAsia="Calibri"/>
          <w:lang w:eastAsia="en-US"/>
        </w:rPr>
        <w:t>.».</w:t>
      </w:r>
      <w:proofErr w:type="gramEnd"/>
    </w:p>
    <w:p w:rsidR="00E036D5" w:rsidRPr="00827AB4" w:rsidRDefault="00E036D5" w:rsidP="00E036D5">
      <w:pPr>
        <w:pStyle w:val="a4"/>
        <w:autoSpaceDE w:val="0"/>
        <w:autoSpaceDN w:val="0"/>
        <w:adjustRightInd w:val="0"/>
        <w:ind w:left="0" w:firstLine="540"/>
        <w:jc w:val="both"/>
        <w:rPr>
          <w:bCs/>
          <w:sz w:val="24"/>
          <w:szCs w:val="24"/>
          <w:lang w:eastAsia="en-US"/>
        </w:rPr>
      </w:pPr>
    </w:p>
    <w:p w:rsidR="00E036D5" w:rsidRPr="00827AB4" w:rsidRDefault="00E036D5" w:rsidP="00E036D5">
      <w:pPr>
        <w:pStyle w:val="a4"/>
        <w:numPr>
          <w:ilvl w:val="0"/>
          <w:numId w:val="1"/>
        </w:numPr>
        <w:autoSpaceDE w:val="0"/>
        <w:autoSpaceDN w:val="0"/>
        <w:adjustRightInd w:val="0"/>
        <w:ind w:left="0" w:firstLine="540"/>
        <w:jc w:val="both"/>
        <w:rPr>
          <w:bCs/>
          <w:sz w:val="24"/>
          <w:szCs w:val="24"/>
          <w:lang w:eastAsia="en-US"/>
        </w:rPr>
      </w:pPr>
      <w:r w:rsidRPr="00827AB4">
        <w:rPr>
          <w:bCs/>
          <w:sz w:val="24"/>
          <w:szCs w:val="24"/>
          <w:lang w:eastAsia="en-US"/>
        </w:rPr>
        <w:lastRenderedPageBreak/>
        <w:t xml:space="preserve">Дополнить </w:t>
      </w:r>
      <w:proofErr w:type="spellStart"/>
      <w:r w:rsidRPr="00827AB4">
        <w:rPr>
          <w:bCs/>
          <w:sz w:val="24"/>
          <w:szCs w:val="24"/>
          <w:lang w:eastAsia="en-US"/>
        </w:rPr>
        <w:t>статьей</w:t>
      </w:r>
      <w:proofErr w:type="spellEnd"/>
      <w:r w:rsidRPr="00827AB4">
        <w:rPr>
          <w:bCs/>
          <w:sz w:val="24"/>
          <w:szCs w:val="24"/>
          <w:lang w:eastAsia="en-US"/>
        </w:rPr>
        <w:t xml:space="preserve"> 15.1. в следующей редакции:</w:t>
      </w:r>
    </w:p>
    <w:p w:rsidR="00E036D5" w:rsidRPr="00D40C56" w:rsidRDefault="00E036D5" w:rsidP="00E036D5">
      <w:pPr>
        <w:pStyle w:val="a4"/>
        <w:autoSpaceDE w:val="0"/>
        <w:autoSpaceDN w:val="0"/>
        <w:adjustRightInd w:val="0"/>
        <w:ind w:left="0" w:firstLine="540"/>
        <w:jc w:val="both"/>
        <w:outlineLvl w:val="0"/>
        <w:rPr>
          <w:bCs/>
          <w:sz w:val="24"/>
          <w:szCs w:val="24"/>
        </w:rPr>
      </w:pPr>
      <w:r w:rsidRPr="00D40C56">
        <w:rPr>
          <w:bCs/>
          <w:sz w:val="24"/>
          <w:szCs w:val="24"/>
        </w:rPr>
        <w:t>«Статья 15.1. Инициативные проекты</w:t>
      </w:r>
    </w:p>
    <w:p w:rsidR="00E036D5" w:rsidRPr="00D40C56" w:rsidRDefault="00E036D5" w:rsidP="00E036D5">
      <w:pPr>
        <w:pStyle w:val="a4"/>
        <w:autoSpaceDE w:val="0"/>
        <w:autoSpaceDN w:val="0"/>
        <w:adjustRightInd w:val="0"/>
        <w:ind w:left="0" w:firstLine="540"/>
        <w:jc w:val="both"/>
        <w:rPr>
          <w:bCs/>
          <w:sz w:val="24"/>
          <w:szCs w:val="24"/>
        </w:rPr>
      </w:pPr>
    </w:p>
    <w:p w:rsidR="00E036D5" w:rsidRPr="00D40C56" w:rsidRDefault="00E036D5" w:rsidP="00E036D5">
      <w:pPr>
        <w:autoSpaceDE w:val="0"/>
        <w:autoSpaceDN w:val="0"/>
        <w:adjustRightInd w:val="0"/>
        <w:ind w:firstLine="540"/>
        <w:jc w:val="both"/>
        <w:rPr>
          <w:bCs/>
        </w:rPr>
      </w:pPr>
      <w:r w:rsidRPr="00D40C56">
        <w:rPr>
          <w:bCs/>
        </w:rPr>
        <w:t xml:space="preserve">1. В целях реализации мероприятий, имеющих приоритетное значение для жителей города Обнинска или его части, по решению вопросов местного значения или иных вопросов, право </w:t>
      </w:r>
      <w:proofErr w:type="gramStart"/>
      <w:r w:rsidRPr="00D40C56">
        <w:rPr>
          <w:bCs/>
        </w:rPr>
        <w:t>решения</w:t>
      </w:r>
      <w:proofErr w:type="gramEnd"/>
      <w:r w:rsidRPr="00D40C56">
        <w:rPr>
          <w:bCs/>
        </w:rPr>
        <w:t xml:space="preserve"> которых предоставлено органам местного самоуправления, в Администрацию города может быть </w:t>
      </w:r>
      <w:proofErr w:type="spellStart"/>
      <w:r w:rsidRPr="00D40C56">
        <w:rPr>
          <w:bCs/>
        </w:rPr>
        <w:t>внесен</w:t>
      </w:r>
      <w:proofErr w:type="spellEnd"/>
      <w:r w:rsidRPr="00D40C56">
        <w:rPr>
          <w:bCs/>
        </w:rPr>
        <w:t xml:space="preserve"> инициативный проект. Порядок определения части территории города Обнинска, на которой могут реализовываться инициативные проекты, устанавливается нормативным правовым актом городского Собрания.</w:t>
      </w:r>
    </w:p>
    <w:p w:rsidR="00E036D5" w:rsidRDefault="00E036D5" w:rsidP="00E036D5">
      <w:pPr>
        <w:autoSpaceDE w:val="0"/>
        <w:autoSpaceDN w:val="0"/>
        <w:adjustRightInd w:val="0"/>
        <w:spacing w:before="240"/>
        <w:ind w:firstLine="540"/>
        <w:jc w:val="both"/>
        <w:rPr>
          <w:bCs/>
        </w:rPr>
      </w:pPr>
      <w:r w:rsidRPr="00D40C56">
        <w:rPr>
          <w:bCs/>
        </w:rPr>
        <w:t xml:space="preserve">2. </w:t>
      </w:r>
      <w:r>
        <w:rPr>
          <w:bCs/>
        </w:rPr>
        <w:t>Порядок выдвижения, внесения, обсуждения, рассмотрения инициативных проектов, а также проведения их конкурсного отбора устанавливается городским Собранием в соответствии с Федеральным законом от 06.10.2003 № 131-ФЗ «Об общих принципах организации местного самоуправления в Российской Федерации»</w:t>
      </w:r>
      <w:proofErr w:type="gramStart"/>
      <w:r>
        <w:rPr>
          <w:bCs/>
        </w:rPr>
        <w:t>.»</w:t>
      </w:r>
      <w:proofErr w:type="gramEnd"/>
      <w:r>
        <w:rPr>
          <w:bCs/>
        </w:rPr>
        <w:t>.</w:t>
      </w:r>
    </w:p>
    <w:p w:rsidR="00E036D5" w:rsidRDefault="00E036D5" w:rsidP="00E036D5">
      <w:pPr>
        <w:autoSpaceDE w:val="0"/>
        <w:autoSpaceDN w:val="0"/>
        <w:adjustRightInd w:val="0"/>
        <w:ind w:firstLine="540"/>
        <w:jc w:val="both"/>
        <w:rPr>
          <w:bCs/>
        </w:rPr>
      </w:pPr>
    </w:p>
    <w:p w:rsidR="00E036D5" w:rsidRPr="00827AB4" w:rsidRDefault="00E036D5" w:rsidP="00E036D5">
      <w:pPr>
        <w:pStyle w:val="a4"/>
        <w:numPr>
          <w:ilvl w:val="0"/>
          <w:numId w:val="1"/>
        </w:numPr>
        <w:autoSpaceDE w:val="0"/>
        <w:autoSpaceDN w:val="0"/>
        <w:adjustRightInd w:val="0"/>
        <w:ind w:left="0" w:firstLine="540"/>
        <w:jc w:val="both"/>
        <w:rPr>
          <w:bCs/>
          <w:sz w:val="24"/>
          <w:szCs w:val="24"/>
          <w:lang w:eastAsia="en-US"/>
        </w:rPr>
      </w:pPr>
      <w:r w:rsidRPr="00827AB4">
        <w:rPr>
          <w:bCs/>
          <w:sz w:val="24"/>
          <w:szCs w:val="24"/>
          <w:lang w:eastAsia="en-US"/>
        </w:rPr>
        <w:t>В статье 17:</w:t>
      </w:r>
    </w:p>
    <w:p w:rsidR="00E036D5" w:rsidRPr="00827AB4" w:rsidRDefault="00E036D5" w:rsidP="00E036D5">
      <w:pPr>
        <w:pStyle w:val="a4"/>
        <w:autoSpaceDE w:val="0"/>
        <w:autoSpaceDN w:val="0"/>
        <w:adjustRightInd w:val="0"/>
        <w:spacing w:before="200"/>
        <w:ind w:left="0" w:firstLine="540"/>
        <w:jc w:val="both"/>
        <w:rPr>
          <w:bCs/>
          <w:sz w:val="24"/>
          <w:szCs w:val="24"/>
          <w:lang w:eastAsia="en-US"/>
        </w:rPr>
      </w:pPr>
      <w:r>
        <w:rPr>
          <w:bCs/>
          <w:sz w:val="24"/>
          <w:szCs w:val="24"/>
          <w:lang w:eastAsia="en-US"/>
        </w:rPr>
        <w:t>а) пункт 1 после слов «</w:t>
      </w:r>
      <w:r w:rsidRPr="00827AB4">
        <w:rPr>
          <w:bCs/>
          <w:sz w:val="24"/>
          <w:szCs w:val="24"/>
          <w:lang w:eastAsia="en-US"/>
        </w:rPr>
        <w:t>и должностн</w:t>
      </w:r>
      <w:r>
        <w:rPr>
          <w:bCs/>
          <w:sz w:val="24"/>
          <w:szCs w:val="24"/>
          <w:lang w:eastAsia="en-US"/>
        </w:rPr>
        <w:t>ых лиц местного самоуправления</w:t>
      </w:r>
      <w:proofErr w:type="gramStart"/>
      <w:r>
        <w:rPr>
          <w:bCs/>
          <w:sz w:val="24"/>
          <w:szCs w:val="24"/>
          <w:lang w:eastAsia="en-US"/>
        </w:rPr>
        <w:t>,»</w:t>
      </w:r>
      <w:proofErr w:type="gramEnd"/>
      <w:r w:rsidRPr="00827AB4">
        <w:rPr>
          <w:bCs/>
          <w:sz w:val="24"/>
          <w:szCs w:val="24"/>
          <w:lang w:eastAsia="en-US"/>
        </w:rPr>
        <w:t xml:space="preserve"> дополнить словами </w:t>
      </w:r>
      <w:r>
        <w:rPr>
          <w:bCs/>
          <w:sz w:val="24"/>
          <w:szCs w:val="24"/>
          <w:lang w:eastAsia="en-US"/>
        </w:rPr>
        <w:t>«</w:t>
      </w:r>
      <w:r w:rsidRPr="00827AB4">
        <w:rPr>
          <w:bCs/>
          <w:sz w:val="24"/>
          <w:szCs w:val="24"/>
          <w:lang w:eastAsia="en-US"/>
        </w:rPr>
        <w:t>обсуждения вопросов внесения инициативных проектов и их рассмотрения,</w:t>
      </w:r>
      <w:r>
        <w:rPr>
          <w:bCs/>
          <w:sz w:val="24"/>
          <w:szCs w:val="24"/>
          <w:lang w:eastAsia="en-US"/>
        </w:rPr>
        <w:t>»</w:t>
      </w:r>
      <w:r w:rsidRPr="00827AB4">
        <w:rPr>
          <w:bCs/>
          <w:sz w:val="24"/>
          <w:szCs w:val="24"/>
          <w:lang w:eastAsia="en-US"/>
        </w:rPr>
        <w:t>;</w:t>
      </w:r>
    </w:p>
    <w:p w:rsidR="00E036D5" w:rsidRPr="00827AB4" w:rsidRDefault="00E036D5" w:rsidP="00E036D5">
      <w:pPr>
        <w:pStyle w:val="a4"/>
        <w:autoSpaceDE w:val="0"/>
        <w:autoSpaceDN w:val="0"/>
        <w:adjustRightInd w:val="0"/>
        <w:spacing w:before="200"/>
        <w:ind w:left="0" w:firstLine="540"/>
        <w:jc w:val="both"/>
        <w:rPr>
          <w:bCs/>
          <w:sz w:val="24"/>
          <w:szCs w:val="24"/>
          <w:lang w:eastAsia="en-US"/>
        </w:rPr>
      </w:pPr>
      <w:r w:rsidRPr="00827AB4">
        <w:rPr>
          <w:bCs/>
          <w:sz w:val="24"/>
          <w:szCs w:val="24"/>
          <w:lang w:eastAsia="en-US"/>
        </w:rPr>
        <w:t>б) пункт 3 дополнить абзацем следующего содержания:</w:t>
      </w:r>
    </w:p>
    <w:p w:rsidR="00E036D5" w:rsidRDefault="00E036D5" w:rsidP="00E036D5">
      <w:pPr>
        <w:pStyle w:val="a4"/>
        <w:autoSpaceDE w:val="0"/>
        <w:autoSpaceDN w:val="0"/>
        <w:adjustRightInd w:val="0"/>
        <w:spacing w:before="200"/>
        <w:ind w:left="0" w:firstLine="540"/>
        <w:jc w:val="both"/>
        <w:rPr>
          <w:bCs/>
          <w:sz w:val="24"/>
          <w:szCs w:val="24"/>
          <w:lang w:eastAsia="en-US"/>
        </w:rPr>
      </w:pPr>
      <w:r>
        <w:rPr>
          <w:bCs/>
          <w:sz w:val="24"/>
          <w:szCs w:val="24"/>
          <w:lang w:eastAsia="en-US"/>
        </w:rPr>
        <w:t>«</w:t>
      </w:r>
      <w:r w:rsidRPr="00827AB4">
        <w:rPr>
          <w:bCs/>
          <w:sz w:val="24"/>
          <w:szCs w:val="24"/>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sz w:val="24"/>
          <w:szCs w:val="24"/>
          <w:lang w:eastAsia="en-US"/>
        </w:rPr>
        <w:t>нормативным правовым актом</w:t>
      </w:r>
      <w:r w:rsidRPr="00827AB4">
        <w:rPr>
          <w:bCs/>
          <w:sz w:val="24"/>
          <w:szCs w:val="24"/>
          <w:lang w:eastAsia="en-US"/>
        </w:rPr>
        <w:t xml:space="preserve"> </w:t>
      </w:r>
      <w:r>
        <w:rPr>
          <w:bCs/>
          <w:sz w:val="24"/>
          <w:szCs w:val="24"/>
          <w:lang w:eastAsia="en-US"/>
        </w:rPr>
        <w:t>городского Собрания</w:t>
      </w:r>
      <w:proofErr w:type="gramStart"/>
      <w:r w:rsidRPr="00827AB4">
        <w:rPr>
          <w:bCs/>
          <w:sz w:val="24"/>
          <w:szCs w:val="24"/>
          <w:lang w:eastAsia="en-US"/>
        </w:rPr>
        <w:t>.</w:t>
      </w:r>
      <w:r>
        <w:rPr>
          <w:bCs/>
          <w:sz w:val="24"/>
          <w:szCs w:val="24"/>
          <w:lang w:eastAsia="en-US"/>
        </w:rPr>
        <w:t>».</w:t>
      </w:r>
      <w:proofErr w:type="gramEnd"/>
    </w:p>
    <w:p w:rsidR="00E036D5" w:rsidRPr="00827AB4" w:rsidRDefault="00E036D5" w:rsidP="00E036D5">
      <w:pPr>
        <w:pStyle w:val="a4"/>
        <w:autoSpaceDE w:val="0"/>
        <w:autoSpaceDN w:val="0"/>
        <w:adjustRightInd w:val="0"/>
        <w:spacing w:before="200"/>
        <w:ind w:left="0" w:firstLine="540"/>
        <w:jc w:val="both"/>
        <w:rPr>
          <w:bCs/>
          <w:sz w:val="24"/>
          <w:szCs w:val="24"/>
          <w:lang w:eastAsia="en-US"/>
        </w:rPr>
      </w:pPr>
    </w:p>
    <w:p w:rsidR="00E036D5" w:rsidRPr="00827AB4" w:rsidRDefault="00E036D5" w:rsidP="00E036D5">
      <w:pPr>
        <w:pStyle w:val="a4"/>
        <w:numPr>
          <w:ilvl w:val="0"/>
          <w:numId w:val="1"/>
        </w:numPr>
        <w:autoSpaceDE w:val="0"/>
        <w:autoSpaceDN w:val="0"/>
        <w:adjustRightInd w:val="0"/>
        <w:ind w:left="0" w:firstLine="540"/>
        <w:jc w:val="both"/>
        <w:rPr>
          <w:sz w:val="24"/>
          <w:szCs w:val="24"/>
          <w:lang w:eastAsia="en-US"/>
        </w:rPr>
      </w:pPr>
      <w:r w:rsidRPr="00827AB4">
        <w:rPr>
          <w:sz w:val="24"/>
          <w:szCs w:val="24"/>
          <w:lang w:eastAsia="en-US"/>
        </w:rPr>
        <w:t>В статье 19:</w:t>
      </w:r>
    </w:p>
    <w:p w:rsidR="00E036D5" w:rsidRPr="00827AB4" w:rsidRDefault="00E036D5" w:rsidP="00E036D5">
      <w:pPr>
        <w:pStyle w:val="a4"/>
        <w:autoSpaceDE w:val="0"/>
        <w:autoSpaceDN w:val="0"/>
        <w:adjustRightInd w:val="0"/>
        <w:spacing w:before="240"/>
        <w:ind w:left="0" w:firstLine="540"/>
        <w:jc w:val="both"/>
        <w:rPr>
          <w:sz w:val="24"/>
          <w:szCs w:val="24"/>
          <w:lang w:eastAsia="en-US"/>
        </w:rPr>
      </w:pPr>
      <w:r w:rsidRPr="00827AB4">
        <w:rPr>
          <w:sz w:val="24"/>
          <w:szCs w:val="24"/>
          <w:lang w:eastAsia="en-US"/>
        </w:rPr>
        <w:t xml:space="preserve">а)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Pr>
          <w:sz w:val="24"/>
          <w:szCs w:val="24"/>
          <w:lang w:eastAsia="en-US"/>
        </w:rPr>
        <w:t>города Обнинска</w:t>
      </w:r>
      <w:r w:rsidRPr="00827AB4">
        <w:rPr>
          <w:sz w:val="24"/>
          <w:szCs w:val="24"/>
          <w:lang w:eastAsia="en-US"/>
        </w:rPr>
        <w:t xml:space="preserve"> или его части, в которых предлагается реализовать инициативный проект, достигшие шестнадцатилетнего возраста</w:t>
      </w:r>
      <w:proofErr w:type="gramStart"/>
      <w:r w:rsidRPr="00827AB4">
        <w:rPr>
          <w:sz w:val="24"/>
          <w:szCs w:val="24"/>
          <w:lang w:eastAsia="en-US"/>
        </w:rPr>
        <w:t>.";</w:t>
      </w:r>
    </w:p>
    <w:p w:rsidR="00E036D5" w:rsidRPr="00827AB4" w:rsidRDefault="00E036D5" w:rsidP="00E036D5">
      <w:pPr>
        <w:pStyle w:val="a4"/>
        <w:autoSpaceDE w:val="0"/>
        <w:autoSpaceDN w:val="0"/>
        <w:adjustRightInd w:val="0"/>
        <w:spacing w:before="240"/>
        <w:ind w:left="0" w:firstLine="540"/>
        <w:jc w:val="both"/>
        <w:rPr>
          <w:sz w:val="24"/>
          <w:szCs w:val="24"/>
          <w:lang w:eastAsia="en-US"/>
        </w:rPr>
      </w:pPr>
      <w:proofErr w:type="gramEnd"/>
      <w:r w:rsidRPr="00827AB4">
        <w:rPr>
          <w:sz w:val="24"/>
          <w:szCs w:val="24"/>
          <w:lang w:eastAsia="en-US"/>
        </w:rPr>
        <w:t>б) пункт 3 дополнить подпунктом 3) следующего содержания:</w:t>
      </w:r>
    </w:p>
    <w:p w:rsidR="00E036D5" w:rsidRPr="00827AB4" w:rsidRDefault="00E036D5" w:rsidP="00E036D5">
      <w:pPr>
        <w:pStyle w:val="a4"/>
        <w:autoSpaceDE w:val="0"/>
        <w:autoSpaceDN w:val="0"/>
        <w:adjustRightInd w:val="0"/>
        <w:spacing w:before="240"/>
        <w:ind w:left="0" w:firstLine="540"/>
        <w:jc w:val="both"/>
        <w:rPr>
          <w:sz w:val="24"/>
          <w:szCs w:val="24"/>
          <w:lang w:eastAsia="en-US"/>
        </w:rPr>
      </w:pPr>
      <w:r w:rsidRPr="00827AB4">
        <w:rPr>
          <w:sz w:val="24"/>
          <w:szCs w:val="24"/>
          <w:lang w:eastAsia="en-US"/>
        </w:rPr>
        <w:t xml:space="preserve">"3) жителей </w:t>
      </w:r>
      <w:r>
        <w:rPr>
          <w:sz w:val="24"/>
          <w:szCs w:val="24"/>
          <w:lang w:eastAsia="en-US"/>
        </w:rPr>
        <w:t>города Обнинска</w:t>
      </w:r>
      <w:r w:rsidRPr="00827AB4">
        <w:rPr>
          <w:sz w:val="24"/>
          <w:szCs w:val="24"/>
          <w:lang w:eastAsia="en-US"/>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27AB4">
        <w:rPr>
          <w:sz w:val="24"/>
          <w:szCs w:val="24"/>
          <w:lang w:eastAsia="en-US"/>
        </w:rPr>
        <w:t>.";</w:t>
      </w:r>
      <w:proofErr w:type="gramEnd"/>
    </w:p>
    <w:p w:rsidR="00E036D5" w:rsidRPr="00827AB4" w:rsidRDefault="00E036D5" w:rsidP="00E036D5">
      <w:pPr>
        <w:pStyle w:val="a4"/>
        <w:autoSpaceDE w:val="0"/>
        <w:autoSpaceDN w:val="0"/>
        <w:adjustRightInd w:val="0"/>
        <w:spacing w:before="240"/>
        <w:ind w:left="0" w:firstLine="540"/>
        <w:jc w:val="both"/>
        <w:rPr>
          <w:sz w:val="24"/>
          <w:szCs w:val="24"/>
          <w:lang w:eastAsia="en-US"/>
        </w:rPr>
      </w:pPr>
      <w:r w:rsidRPr="00827AB4">
        <w:rPr>
          <w:sz w:val="24"/>
          <w:szCs w:val="24"/>
          <w:lang w:eastAsia="en-US"/>
        </w:rPr>
        <w:t>в) дополнить пунктами 5, 6, 7:</w:t>
      </w:r>
    </w:p>
    <w:p w:rsidR="00E036D5" w:rsidRPr="008D725D" w:rsidRDefault="00E036D5" w:rsidP="00E036D5">
      <w:pPr>
        <w:autoSpaceDE w:val="0"/>
        <w:autoSpaceDN w:val="0"/>
        <w:adjustRightInd w:val="0"/>
        <w:spacing w:before="220"/>
        <w:ind w:firstLine="540"/>
        <w:jc w:val="both"/>
      </w:pPr>
      <w:r w:rsidRPr="008D725D">
        <w:t>«5. Решение о назначении опроса граждан принимается городским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городского Собрания о назначении опроса граждан устанавливаются:</w:t>
      </w:r>
    </w:p>
    <w:p w:rsidR="00E036D5" w:rsidRPr="008D725D" w:rsidRDefault="00E036D5" w:rsidP="00E036D5">
      <w:pPr>
        <w:autoSpaceDE w:val="0"/>
        <w:autoSpaceDN w:val="0"/>
        <w:adjustRightInd w:val="0"/>
        <w:spacing w:before="220"/>
        <w:ind w:firstLine="540"/>
        <w:jc w:val="both"/>
      </w:pPr>
      <w:r w:rsidRPr="008D725D">
        <w:t>1) дата и сроки проведения опроса;</w:t>
      </w:r>
    </w:p>
    <w:p w:rsidR="00E036D5" w:rsidRPr="008D725D" w:rsidRDefault="00E036D5" w:rsidP="00E036D5">
      <w:pPr>
        <w:autoSpaceDE w:val="0"/>
        <w:autoSpaceDN w:val="0"/>
        <w:adjustRightInd w:val="0"/>
        <w:spacing w:before="220"/>
        <w:ind w:firstLine="540"/>
        <w:jc w:val="both"/>
      </w:pPr>
      <w:proofErr w:type="gramStart"/>
      <w:r w:rsidRPr="008D725D">
        <w:t>2) формулировка вопроса (вопросов), предлагаемого (предлагаемых) при проведении опроса;</w:t>
      </w:r>
      <w:proofErr w:type="gramEnd"/>
    </w:p>
    <w:p w:rsidR="00E036D5" w:rsidRPr="008D725D" w:rsidRDefault="00E036D5" w:rsidP="00E036D5">
      <w:pPr>
        <w:autoSpaceDE w:val="0"/>
        <w:autoSpaceDN w:val="0"/>
        <w:adjustRightInd w:val="0"/>
        <w:spacing w:before="220"/>
        <w:ind w:firstLine="540"/>
        <w:jc w:val="both"/>
      </w:pPr>
      <w:r w:rsidRPr="008D725D">
        <w:t>3) методика проведения опроса;</w:t>
      </w:r>
    </w:p>
    <w:p w:rsidR="00E036D5" w:rsidRPr="008D725D" w:rsidRDefault="00E036D5" w:rsidP="00E036D5">
      <w:pPr>
        <w:autoSpaceDE w:val="0"/>
        <w:autoSpaceDN w:val="0"/>
        <w:adjustRightInd w:val="0"/>
        <w:spacing w:before="220"/>
        <w:ind w:firstLine="540"/>
        <w:jc w:val="both"/>
      </w:pPr>
      <w:r w:rsidRPr="008D725D">
        <w:t>4) форма опросного листа;</w:t>
      </w:r>
    </w:p>
    <w:p w:rsidR="00E036D5" w:rsidRPr="008D725D" w:rsidRDefault="00E036D5" w:rsidP="00E036D5">
      <w:pPr>
        <w:autoSpaceDE w:val="0"/>
        <w:autoSpaceDN w:val="0"/>
        <w:adjustRightInd w:val="0"/>
        <w:spacing w:before="220"/>
        <w:ind w:firstLine="540"/>
        <w:jc w:val="both"/>
      </w:pPr>
      <w:r w:rsidRPr="008D725D">
        <w:t>5) минимальная численность жителей города Обнинска, участвующих в опросе;</w:t>
      </w:r>
    </w:p>
    <w:p w:rsidR="00E036D5" w:rsidRPr="008D725D" w:rsidRDefault="00E036D5" w:rsidP="00E036D5">
      <w:pPr>
        <w:autoSpaceDE w:val="0"/>
        <w:autoSpaceDN w:val="0"/>
        <w:adjustRightInd w:val="0"/>
        <w:spacing w:before="220"/>
        <w:ind w:firstLine="540"/>
        <w:jc w:val="both"/>
      </w:pPr>
      <w:r w:rsidRPr="008D725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036D5" w:rsidRPr="008D725D" w:rsidRDefault="00E036D5" w:rsidP="00E036D5">
      <w:pPr>
        <w:autoSpaceDE w:val="0"/>
        <w:autoSpaceDN w:val="0"/>
        <w:adjustRightInd w:val="0"/>
        <w:spacing w:before="220"/>
        <w:ind w:firstLine="540"/>
        <w:jc w:val="both"/>
      </w:pPr>
      <w:r w:rsidRPr="008D725D">
        <w:t>6. Жители города Обнинска должны быть проинформированы о проведении опроса граждан не менее чем за 10 дней до его проведения.</w:t>
      </w:r>
    </w:p>
    <w:p w:rsidR="00E036D5" w:rsidRPr="008D725D" w:rsidRDefault="00E036D5" w:rsidP="00E036D5">
      <w:pPr>
        <w:autoSpaceDE w:val="0"/>
        <w:autoSpaceDN w:val="0"/>
        <w:adjustRightInd w:val="0"/>
        <w:spacing w:before="220"/>
        <w:ind w:firstLine="540"/>
        <w:jc w:val="both"/>
      </w:pPr>
      <w:r w:rsidRPr="008D725D">
        <w:t>7. Финансирование мероприятий, связанных с подготовкой и проведением опроса граждан, осуществляется:</w:t>
      </w:r>
    </w:p>
    <w:p w:rsidR="00E036D5" w:rsidRPr="008D725D" w:rsidRDefault="00E036D5" w:rsidP="00E036D5">
      <w:pPr>
        <w:autoSpaceDE w:val="0"/>
        <w:autoSpaceDN w:val="0"/>
        <w:adjustRightInd w:val="0"/>
        <w:spacing w:before="220"/>
        <w:ind w:firstLine="540"/>
        <w:jc w:val="both"/>
      </w:pPr>
      <w:r w:rsidRPr="008D725D">
        <w:t xml:space="preserve">1) за </w:t>
      </w:r>
      <w:proofErr w:type="spellStart"/>
      <w:r w:rsidRPr="008D725D">
        <w:t>счет</w:t>
      </w:r>
      <w:proofErr w:type="spellEnd"/>
      <w:r w:rsidRPr="008D725D">
        <w:t xml:space="preserve"> средств бюджета</w:t>
      </w:r>
      <w:r>
        <w:t xml:space="preserve"> города</w:t>
      </w:r>
      <w:r w:rsidRPr="008D725D">
        <w:t xml:space="preserve"> - при проведении опроса по инициативе органов местного самоуправления или жителей города Обнинска;</w:t>
      </w:r>
    </w:p>
    <w:p w:rsidR="00E036D5" w:rsidRPr="008D725D" w:rsidRDefault="00E036D5" w:rsidP="00E036D5">
      <w:pPr>
        <w:autoSpaceDE w:val="0"/>
        <w:autoSpaceDN w:val="0"/>
        <w:adjustRightInd w:val="0"/>
        <w:spacing w:before="220"/>
        <w:ind w:firstLine="540"/>
        <w:jc w:val="both"/>
      </w:pPr>
      <w:r w:rsidRPr="008D725D">
        <w:t xml:space="preserve">2) за </w:t>
      </w:r>
      <w:proofErr w:type="spellStart"/>
      <w:r w:rsidRPr="008D725D">
        <w:t>счет</w:t>
      </w:r>
      <w:proofErr w:type="spellEnd"/>
      <w:r w:rsidRPr="008D725D">
        <w:t xml:space="preserve"> средств бюджета Калужской области - при проведении опроса по инициативе органов государственной власти Калужской области</w:t>
      </w:r>
      <w:proofErr w:type="gramStart"/>
      <w:r w:rsidRPr="008D725D">
        <w:t>.</w:t>
      </w:r>
      <w:r>
        <w:t>».</w:t>
      </w:r>
      <w:proofErr w:type="gramEnd"/>
    </w:p>
    <w:p w:rsidR="00E036D5" w:rsidRDefault="00E036D5" w:rsidP="00E036D5">
      <w:pPr>
        <w:pStyle w:val="a4"/>
        <w:autoSpaceDE w:val="0"/>
        <w:autoSpaceDN w:val="0"/>
        <w:adjustRightInd w:val="0"/>
        <w:ind w:left="0" w:firstLine="540"/>
        <w:jc w:val="both"/>
        <w:outlineLvl w:val="0"/>
        <w:rPr>
          <w:strike/>
          <w:sz w:val="24"/>
          <w:szCs w:val="24"/>
        </w:rPr>
      </w:pPr>
    </w:p>
    <w:p w:rsidR="00E036D5" w:rsidRPr="00EB2EA9" w:rsidRDefault="00E036D5" w:rsidP="00E036D5">
      <w:pPr>
        <w:pStyle w:val="a4"/>
        <w:numPr>
          <w:ilvl w:val="0"/>
          <w:numId w:val="1"/>
        </w:numPr>
        <w:autoSpaceDE w:val="0"/>
        <w:autoSpaceDN w:val="0"/>
        <w:adjustRightInd w:val="0"/>
        <w:spacing w:before="240"/>
        <w:ind w:left="0" w:firstLine="540"/>
        <w:jc w:val="both"/>
        <w:rPr>
          <w:rFonts w:eastAsiaTheme="minorHAnsi"/>
          <w:sz w:val="24"/>
          <w:szCs w:val="24"/>
          <w:lang w:eastAsia="en-US"/>
        </w:rPr>
      </w:pPr>
      <w:proofErr w:type="gramStart"/>
      <w:r w:rsidRPr="00D068C7">
        <w:rPr>
          <w:sz w:val="24"/>
          <w:szCs w:val="24"/>
        </w:rPr>
        <w:t xml:space="preserve">Пункт 10) статьи 24.1. изложить в редакции: </w:t>
      </w:r>
      <w:proofErr w:type="gramEnd"/>
    </w:p>
    <w:p w:rsidR="00E036D5" w:rsidRPr="00EB2EA9" w:rsidRDefault="00E036D5" w:rsidP="00E036D5">
      <w:pPr>
        <w:autoSpaceDE w:val="0"/>
        <w:autoSpaceDN w:val="0"/>
        <w:adjustRightInd w:val="0"/>
        <w:spacing w:before="240"/>
        <w:ind w:firstLine="540"/>
        <w:jc w:val="both"/>
        <w:rPr>
          <w:rFonts w:eastAsiaTheme="minorHAnsi"/>
          <w:lang w:eastAsia="en-US"/>
        </w:rPr>
      </w:pPr>
      <w:r w:rsidRPr="00EB2EA9">
        <w:t>«</w:t>
      </w:r>
      <w:r w:rsidRPr="00EB2EA9">
        <w:rPr>
          <w:rFonts w:eastAsiaTheme="minorHAnsi"/>
          <w:lang w:eastAsia="en-US"/>
        </w:rPr>
        <w:t xml:space="preserve">10) материально-финансовое обеспечение деятельности </w:t>
      </w:r>
      <w:r w:rsidRPr="00EB2EA9">
        <w:t>Главы городского самоуправления,</w:t>
      </w:r>
      <w:r w:rsidRPr="00EB2EA9">
        <w:rPr>
          <w:rFonts w:eastAsiaTheme="minorHAnsi"/>
          <w:lang w:eastAsia="en-US"/>
        </w:rPr>
        <w:t xml:space="preserve"> в размере и порядке, </w:t>
      </w:r>
      <w:proofErr w:type="gramStart"/>
      <w:r w:rsidRPr="00EB2EA9">
        <w:rPr>
          <w:rFonts w:eastAsiaTheme="minorHAnsi"/>
          <w:lang w:eastAsia="en-US"/>
        </w:rPr>
        <w:t>установленных</w:t>
      </w:r>
      <w:proofErr w:type="gramEnd"/>
      <w:r>
        <w:rPr>
          <w:rFonts w:eastAsiaTheme="minorHAnsi"/>
          <w:lang w:eastAsia="en-US"/>
        </w:rPr>
        <w:t xml:space="preserve"> решением городского Собрания.».</w:t>
      </w:r>
    </w:p>
    <w:p w:rsidR="00E036D5" w:rsidRDefault="00E036D5" w:rsidP="00E036D5">
      <w:pPr>
        <w:pStyle w:val="a4"/>
        <w:autoSpaceDE w:val="0"/>
        <w:autoSpaceDN w:val="0"/>
        <w:adjustRightInd w:val="0"/>
        <w:ind w:left="0" w:firstLine="540"/>
        <w:jc w:val="both"/>
        <w:rPr>
          <w:rFonts w:eastAsiaTheme="minorHAnsi"/>
          <w:sz w:val="24"/>
          <w:szCs w:val="24"/>
          <w:lang w:eastAsia="en-US"/>
        </w:rPr>
      </w:pPr>
    </w:p>
    <w:p w:rsidR="00E036D5" w:rsidRDefault="00E036D5" w:rsidP="00E036D5">
      <w:pPr>
        <w:pStyle w:val="a4"/>
        <w:numPr>
          <w:ilvl w:val="0"/>
          <w:numId w:val="1"/>
        </w:numPr>
        <w:autoSpaceDE w:val="0"/>
        <w:autoSpaceDN w:val="0"/>
        <w:adjustRightInd w:val="0"/>
        <w:ind w:left="0" w:firstLine="540"/>
        <w:jc w:val="both"/>
        <w:rPr>
          <w:rFonts w:eastAsiaTheme="minorHAnsi"/>
          <w:sz w:val="24"/>
          <w:szCs w:val="24"/>
          <w:lang w:eastAsia="en-US"/>
        </w:rPr>
      </w:pPr>
      <w:proofErr w:type="gramStart"/>
      <w:r w:rsidRPr="004D166C">
        <w:rPr>
          <w:rFonts w:eastAsiaTheme="minorHAnsi"/>
          <w:sz w:val="24"/>
          <w:szCs w:val="24"/>
          <w:lang w:eastAsia="en-US"/>
        </w:rPr>
        <w:t>П</w:t>
      </w:r>
      <w:proofErr w:type="gramEnd"/>
      <w:r w:rsidRPr="004D166C">
        <w:rPr>
          <w:rFonts w:eastAsiaTheme="minorHAnsi"/>
          <w:sz w:val="24"/>
          <w:szCs w:val="24"/>
          <w:lang w:eastAsia="en-US"/>
        </w:rPr>
        <w:fldChar w:fldCharType="begin"/>
      </w:r>
      <w:r w:rsidRPr="004D166C">
        <w:rPr>
          <w:rFonts w:eastAsiaTheme="minorHAnsi"/>
          <w:sz w:val="24"/>
          <w:szCs w:val="24"/>
          <w:lang w:eastAsia="en-US"/>
        </w:rPr>
        <w:instrText xml:space="preserve">HYPERLINK consultantplus://offline/ref=8F035DE5872D535B8EEBF8E9693BE9489C3929D7D76526E3F922D9C03535E0BDC3B1D8BED8DBE99CFF3883B1DD1F123FF062D423x7TEL </w:instrText>
      </w:r>
      <w:r w:rsidRPr="004D166C">
        <w:rPr>
          <w:rFonts w:eastAsiaTheme="minorHAnsi"/>
          <w:sz w:val="24"/>
          <w:szCs w:val="24"/>
          <w:lang w:eastAsia="en-US"/>
        </w:rPr>
        <w:fldChar w:fldCharType="separate"/>
      </w:r>
      <w:r w:rsidRPr="004D166C">
        <w:rPr>
          <w:rFonts w:eastAsiaTheme="minorHAnsi"/>
          <w:sz w:val="24"/>
          <w:szCs w:val="24"/>
          <w:lang w:eastAsia="en-US"/>
        </w:rPr>
        <w:t>ункт 7 статьи 62</w:t>
      </w:r>
      <w:r w:rsidRPr="004D166C">
        <w:rPr>
          <w:rFonts w:eastAsiaTheme="minorHAnsi"/>
          <w:sz w:val="24"/>
          <w:szCs w:val="24"/>
          <w:lang w:eastAsia="en-US"/>
        </w:rPr>
        <w:fldChar w:fldCharType="end"/>
      </w:r>
      <w:r w:rsidRPr="004D166C">
        <w:rPr>
          <w:rFonts w:eastAsiaTheme="minorHAnsi"/>
          <w:sz w:val="24"/>
          <w:szCs w:val="24"/>
          <w:lang w:eastAsia="en-US"/>
        </w:rPr>
        <w:t xml:space="preserve"> изложить в следующей редакции:</w:t>
      </w:r>
    </w:p>
    <w:p w:rsidR="00E036D5" w:rsidRPr="004D166C" w:rsidRDefault="00E036D5" w:rsidP="00E036D5">
      <w:pPr>
        <w:pStyle w:val="a4"/>
        <w:autoSpaceDE w:val="0"/>
        <w:autoSpaceDN w:val="0"/>
        <w:adjustRightInd w:val="0"/>
        <w:ind w:left="0" w:firstLine="540"/>
        <w:jc w:val="both"/>
        <w:rPr>
          <w:rFonts w:eastAsiaTheme="minorHAnsi"/>
          <w:sz w:val="24"/>
          <w:szCs w:val="24"/>
          <w:lang w:eastAsia="en-US"/>
        </w:rPr>
      </w:pPr>
    </w:p>
    <w:p w:rsidR="00E036D5" w:rsidRDefault="00E036D5" w:rsidP="00E036D5">
      <w:pPr>
        <w:autoSpaceDE w:val="0"/>
        <w:autoSpaceDN w:val="0"/>
        <w:adjustRightInd w:val="0"/>
        <w:ind w:firstLine="540"/>
        <w:jc w:val="both"/>
        <w:rPr>
          <w:rFonts w:eastAsiaTheme="minorHAnsi"/>
          <w:lang w:eastAsia="en-US"/>
        </w:rPr>
      </w:pPr>
      <w:proofErr w:type="gramStart"/>
      <w:r>
        <w:rPr>
          <w:rFonts w:eastAsiaTheme="minorHAnsi"/>
          <w:lang w:eastAsia="en-US"/>
        </w:rPr>
        <w:t>«</w:t>
      </w:r>
      <w:r w:rsidRPr="00292025">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2025">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2025">
        <w:rPr>
          <w:rFonts w:eastAsiaTheme="minorHAnsi"/>
          <w:lang w:eastAsia="en-US"/>
        </w:rPr>
        <w:t>;</w:t>
      </w:r>
      <w:r>
        <w:rPr>
          <w:rFonts w:eastAsiaTheme="minorHAnsi"/>
          <w:lang w:eastAsia="en-US"/>
        </w:rPr>
        <w:t>»</w:t>
      </w:r>
      <w:proofErr w:type="gramEnd"/>
      <w:r w:rsidRPr="00292025">
        <w:rPr>
          <w:rFonts w:eastAsiaTheme="minorHAnsi"/>
          <w:lang w:eastAsia="en-US"/>
        </w:rPr>
        <w:t>.</w:t>
      </w:r>
      <w:r w:rsidRPr="004D166C">
        <w:rPr>
          <w:rFonts w:eastAsiaTheme="minorHAnsi"/>
          <w:lang w:eastAsia="en-US"/>
        </w:rPr>
        <w:t xml:space="preserve"> </w:t>
      </w:r>
    </w:p>
    <w:p w:rsidR="00E036D5" w:rsidRPr="00A41C20" w:rsidRDefault="00E036D5" w:rsidP="00E036D5">
      <w:pPr>
        <w:autoSpaceDE w:val="0"/>
        <w:autoSpaceDN w:val="0"/>
        <w:adjustRightInd w:val="0"/>
        <w:ind w:firstLine="540"/>
        <w:jc w:val="both"/>
        <w:rPr>
          <w:rFonts w:eastAsiaTheme="minorHAnsi"/>
          <w:b/>
          <w:u w:val="single"/>
          <w:lang w:eastAsia="en-US"/>
        </w:rPr>
      </w:pPr>
    </w:p>
    <w:p w:rsidR="00E036D5" w:rsidRPr="004D166C" w:rsidRDefault="00E036D5" w:rsidP="00E036D5">
      <w:pPr>
        <w:pStyle w:val="a4"/>
        <w:numPr>
          <w:ilvl w:val="0"/>
          <w:numId w:val="1"/>
        </w:numPr>
        <w:autoSpaceDE w:val="0"/>
        <w:autoSpaceDN w:val="0"/>
        <w:adjustRightInd w:val="0"/>
        <w:ind w:left="0" w:firstLine="540"/>
        <w:jc w:val="both"/>
        <w:rPr>
          <w:rFonts w:eastAsiaTheme="minorHAnsi"/>
          <w:sz w:val="24"/>
          <w:szCs w:val="24"/>
          <w:lang w:eastAsia="en-US"/>
        </w:rPr>
      </w:pPr>
      <w:r w:rsidRPr="004D166C">
        <w:rPr>
          <w:rFonts w:eastAsiaTheme="minorHAnsi"/>
          <w:sz w:val="24"/>
          <w:szCs w:val="24"/>
          <w:lang w:eastAsia="en-US"/>
        </w:rPr>
        <w:t>Дефис 8 статьи 63 изложить в следующей редакции:</w:t>
      </w:r>
    </w:p>
    <w:p w:rsidR="00E036D5" w:rsidRPr="004D166C" w:rsidRDefault="00E036D5" w:rsidP="00E036D5">
      <w:pPr>
        <w:autoSpaceDE w:val="0"/>
        <w:autoSpaceDN w:val="0"/>
        <w:adjustRightInd w:val="0"/>
        <w:spacing w:before="220"/>
        <w:ind w:firstLine="540"/>
        <w:jc w:val="both"/>
        <w:rPr>
          <w:rFonts w:eastAsiaTheme="minorHAnsi"/>
          <w:lang w:eastAsia="en-US"/>
        </w:rPr>
      </w:pPr>
      <w:proofErr w:type="gramStart"/>
      <w:r w:rsidRPr="004D166C">
        <w:rPr>
          <w:rFonts w:eastAsiaTheme="minorHAnsi"/>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D166C">
        <w:rPr>
          <w:rFonts w:eastAsiaTheme="minorHAnsi"/>
          <w:lang w:eastAsia="en-US"/>
        </w:rPr>
        <w:t xml:space="preserve"> Российской Федерации быть избранным в органы местного самоуправления, если иное не предусмотрено международным д</w:t>
      </w:r>
      <w:r>
        <w:rPr>
          <w:rFonts w:eastAsiaTheme="minorHAnsi"/>
          <w:lang w:eastAsia="en-US"/>
        </w:rPr>
        <w:t>оговором Российской Федерации</w:t>
      </w:r>
      <w:proofErr w:type="gramStart"/>
      <w:r>
        <w:rPr>
          <w:rFonts w:eastAsiaTheme="minorHAnsi"/>
          <w:lang w:eastAsia="en-US"/>
        </w:rPr>
        <w:t>;"</w:t>
      </w:r>
      <w:proofErr w:type="gramEnd"/>
      <w:r>
        <w:rPr>
          <w:rFonts w:eastAsiaTheme="minorHAnsi"/>
          <w:lang w:eastAsia="en-US"/>
        </w:rPr>
        <w:t>.</w:t>
      </w:r>
    </w:p>
    <w:p w:rsidR="00E036D5" w:rsidRDefault="00E036D5" w:rsidP="00E036D5">
      <w:pPr>
        <w:pStyle w:val="a4"/>
        <w:autoSpaceDE w:val="0"/>
        <w:autoSpaceDN w:val="0"/>
        <w:adjustRightInd w:val="0"/>
        <w:ind w:left="0" w:firstLine="540"/>
        <w:jc w:val="both"/>
        <w:outlineLvl w:val="0"/>
        <w:rPr>
          <w:sz w:val="24"/>
          <w:szCs w:val="24"/>
        </w:rPr>
      </w:pPr>
    </w:p>
    <w:p w:rsidR="00E036D5" w:rsidRPr="00EB2EA9" w:rsidRDefault="00E036D5" w:rsidP="00E036D5">
      <w:pPr>
        <w:pStyle w:val="a4"/>
        <w:numPr>
          <w:ilvl w:val="0"/>
          <w:numId w:val="1"/>
        </w:numPr>
        <w:autoSpaceDE w:val="0"/>
        <w:autoSpaceDN w:val="0"/>
        <w:adjustRightInd w:val="0"/>
        <w:ind w:left="0" w:firstLine="540"/>
        <w:jc w:val="both"/>
        <w:outlineLvl w:val="0"/>
        <w:rPr>
          <w:rFonts w:eastAsiaTheme="minorHAnsi"/>
          <w:bCs/>
          <w:sz w:val="24"/>
          <w:szCs w:val="24"/>
          <w:lang w:eastAsia="en-US"/>
        </w:rPr>
      </w:pPr>
      <w:r w:rsidRPr="00EB2EA9">
        <w:rPr>
          <w:rFonts w:eastAsiaTheme="minorHAnsi"/>
          <w:bCs/>
          <w:sz w:val="24"/>
          <w:szCs w:val="24"/>
          <w:lang w:eastAsia="en-US"/>
        </w:rPr>
        <w:t xml:space="preserve"> </w:t>
      </w:r>
      <w:hyperlink r:id="rId7" w:history="1">
        <w:r w:rsidRPr="00EB2EA9">
          <w:rPr>
            <w:rFonts w:eastAsiaTheme="minorHAnsi"/>
            <w:bCs/>
            <w:sz w:val="24"/>
            <w:szCs w:val="24"/>
            <w:lang w:eastAsia="en-US"/>
          </w:rPr>
          <w:t>Дефис 7 статьи 64</w:t>
        </w:r>
      </w:hyperlink>
      <w:r w:rsidRPr="00EB2EA9">
        <w:rPr>
          <w:rFonts w:eastAsiaTheme="minorHAnsi"/>
          <w:bCs/>
          <w:sz w:val="24"/>
          <w:szCs w:val="24"/>
          <w:lang w:eastAsia="en-US"/>
        </w:rPr>
        <w:t xml:space="preserve"> изложить в следующей редакции:</w:t>
      </w:r>
    </w:p>
    <w:p w:rsidR="00E036D5" w:rsidRPr="00292025" w:rsidRDefault="00E036D5" w:rsidP="00E036D5">
      <w:pPr>
        <w:autoSpaceDE w:val="0"/>
        <w:autoSpaceDN w:val="0"/>
        <w:adjustRightInd w:val="0"/>
        <w:spacing w:before="220"/>
        <w:ind w:firstLine="540"/>
        <w:jc w:val="both"/>
        <w:rPr>
          <w:rFonts w:eastAsiaTheme="minorHAnsi"/>
          <w:bCs/>
          <w:lang w:eastAsia="en-US"/>
        </w:rPr>
      </w:pPr>
      <w:proofErr w:type="gramStart"/>
      <w:r w:rsidRPr="00292025">
        <w:rPr>
          <w:rFonts w:eastAsiaTheme="minorHAnsi"/>
          <w:bCs/>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92025">
        <w:rPr>
          <w:rFonts w:eastAsiaTheme="minorHAnsi"/>
          <w:bCs/>
          <w:lang w:eastAsia="en-US"/>
        </w:rPr>
        <w:t xml:space="preserve"> Российской Федерации быть избранным в органы местного самоуправления, если иное не предусмотрено международным д</w:t>
      </w:r>
      <w:r>
        <w:rPr>
          <w:rFonts w:eastAsiaTheme="minorHAnsi"/>
          <w:bCs/>
          <w:lang w:eastAsia="en-US"/>
        </w:rPr>
        <w:t>оговором Российской Федерации</w:t>
      </w:r>
      <w:proofErr w:type="gramStart"/>
      <w:r>
        <w:rPr>
          <w:rFonts w:eastAsiaTheme="minorHAnsi"/>
          <w:bCs/>
          <w:lang w:eastAsia="en-US"/>
        </w:rPr>
        <w:t>;"</w:t>
      </w:r>
      <w:proofErr w:type="gramEnd"/>
      <w:r>
        <w:rPr>
          <w:rFonts w:eastAsiaTheme="minorHAnsi"/>
          <w:bCs/>
          <w:lang w:eastAsia="en-US"/>
        </w:rPr>
        <w:t>.</w:t>
      </w:r>
    </w:p>
    <w:p w:rsidR="00E036D5" w:rsidRPr="00292025" w:rsidRDefault="00E036D5" w:rsidP="00E036D5">
      <w:pPr>
        <w:pStyle w:val="a4"/>
        <w:autoSpaceDE w:val="0"/>
        <w:autoSpaceDN w:val="0"/>
        <w:adjustRightInd w:val="0"/>
        <w:ind w:left="0" w:firstLine="540"/>
        <w:jc w:val="both"/>
        <w:outlineLvl w:val="0"/>
        <w:rPr>
          <w:strike/>
          <w:sz w:val="24"/>
          <w:szCs w:val="24"/>
        </w:rPr>
      </w:pPr>
    </w:p>
    <w:p w:rsidR="00E036D5" w:rsidRPr="00C41800" w:rsidRDefault="00E036D5" w:rsidP="00E036D5">
      <w:pPr>
        <w:pStyle w:val="a4"/>
        <w:numPr>
          <w:ilvl w:val="0"/>
          <w:numId w:val="1"/>
        </w:numPr>
        <w:autoSpaceDE w:val="0"/>
        <w:autoSpaceDN w:val="0"/>
        <w:adjustRightInd w:val="0"/>
        <w:spacing w:before="240"/>
        <w:ind w:left="0" w:firstLine="540"/>
        <w:jc w:val="both"/>
        <w:rPr>
          <w:rFonts w:eastAsiaTheme="minorHAnsi"/>
          <w:sz w:val="24"/>
          <w:szCs w:val="24"/>
          <w:lang w:eastAsia="en-US"/>
        </w:rPr>
      </w:pPr>
      <w:proofErr w:type="gramStart"/>
      <w:r w:rsidRPr="00C41800">
        <w:rPr>
          <w:rFonts w:eastAsiaTheme="minorHAnsi"/>
          <w:sz w:val="24"/>
          <w:szCs w:val="24"/>
          <w:lang w:eastAsia="en-US"/>
        </w:rPr>
        <w:t xml:space="preserve">В пункте 4 статьи 65 слово «его» исключить, дополнить словами «уведомления о включении сведений об Уставе города, решения городского Собрания о внесении изменений в Устав города в государственный реестр уставов муниципальных образований Калужской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 </w:t>
      </w:r>
      <w:proofErr w:type="gramEnd"/>
    </w:p>
    <w:p w:rsidR="00E036D5" w:rsidRDefault="00E036D5" w:rsidP="00E036D5">
      <w:pPr>
        <w:pStyle w:val="a4"/>
        <w:autoSpaceDE w:val="0"/>
        <w:autoSpaceDN w:val="0"/>
        <w:adjustRightInd w:val="0"/>
        <w:ind w:left="0" w:firstLine="540"/>
        <w:jc w:val="both"/>
        <w:outlineLvl w:val="0"/>
        <w:rPr>
          <w:strike/>
          <w:sz w:val="24"/>
          <w:szCs w:val="24"/>
        </w:rPr>
      </w:pPr>
    </w:p>
    <w:p w:rsidR="00E036D5" w:rsidRPr="008D725D" w:rsidRDefault="00E036D5" w:rsidP="00E036D5">
      <w:pPr>
        <w:pStyle w:val="a4"/>
        <w:autoSpaceDE w:val="0"/>
        <w:autoSpaceDN w:val="0"/>
        <w:adjustRightInd w:val="0"/>
        <w:ind w:left="0" w:firstLine="540"/>
        <w:jc w:val="both"/>
        <w:outlineLvl w:val="0"/>
        <w:rPr>
          <w:strike/>
          <w:sz w:val="24"/>
          <w:szCs w:val="24"/>
        </w:rPr>
      </w:pPr>
    </w:p>
    <w:p w:rsidR="00E036D5" w:rsidRPr="00255AD9" w:rsidRDefault="00E036D5" w:rsidP="00E036D5">
      <w:pPr>
        <w:autoSpaceDE w:val="0"/>
        <w:autoSpaceDN w:val="0"/>
        <w:adjustRightInd w:val="0"/>
        <w:ind w:firstLine="540"/>
        <w:jc w:val="both"/>
      </w:pPr>
      <w:r w:rsidRPr="00255AD9">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E036D5" w:rsidRPr="00255AD9" w:rsidRDefault="00E036D5" w:rsidP="00E036D5">
      <w:pPr>
        <w:ind w:right="-766" w:firstLine="567"/>
        <w:jc w:val="both"/>
      </w:pPr>
    </w:p>
    <w:p w:rsidR="00E036D5" w:rsidRDefault="00E036D5" w:rsidP="00E036D5">
      <w:pPr>
        <w:ind w:right="-766"/>
        <w:jc w:val="both"/>
      </w:pPr>
    </w:p>
    <w:p w:rsidR="00E036D5" w:rsidRDefault="00E036D5" w:rsidP="00E036D5">
      <w:pPr>
        <w:ind w:right="-766"/>
        <w:jc w:val="both"/>
      </w:pPr>
    </w:p>
    <w:p w:rsidR="00E036D5" w:rsidRPr="00255AD9" w:rsidRDefault="00E036D5" w:rsidP="00E036D5">
      <w:pPr>
        <w:ind w:right="-766"/>
        <w:jc w:val="both"/>
      </w:pPr>
      <w:r w:rsidRPr="00255AD9">
        <w:t xml:space="preserve">Глава городского самоуправления, </w:t>
      </w:r>
    </w:p>
    <w:p w:rsidR="00E036D5" w:rsidRDefault="00E036D5" w:rsidP="00E036D5">
      <w:pPr>
        <w:ind w:right="-766"/>
        <w:jc w:val="both"/>
      </w:pPr>
      <w:r w:rsidRPr="00255AD9">
        <w:t xml:space="preserve">Председатель городского Собрания                                                    </w:t>
      </w:r>
      <w:r>
        <w:t>Г</w:t>
      </w:r>
      <w:r w:rsidRPr="00A30CBA">
        <w:t>.</w:t>
      </w:r>
      <w:r>
        <w:t>Ю</w:t>
      </w:r>
      <w:r w:rsidRPr="00A30CBA">
        <w:t>.</w:t>
      </w:r>
      <w:r>
        <w:t xml:space="preserve"> </w:t>
      </w:r>
      <w:proofErr w:type="spellStart"/>
      <w:r>
        <w:t>Артемьев</w:t>
      </w:r>
      <w:proofErr w:type="spellEnd"/>
    </w:p>
    <w:p w:rsidR="00CB5E0F" w:rsidRDefault="00CB5E0F">
      <w:bookmarkStart w:id="0" w:name="_GoBack"/>
      <w:bookmarkEnd w:id="0"/>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179F"/>
    <w:multiLevelType w:val="hybridMultilevel"/>
    <w:tmpl w:val="A746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5"/>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036D5"/>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E036D5"/>
    <w:pPr>
      <w:ind w:left="720"/>
      <w:contextualSpacing/>
    </w:pPr>
    <w:rPr>
      <w:rFonts w:eastAsia="Calibri"/>
      <w:sz w:val="20"/>
      <w:szCs w:val="20"/>
    </w:rPr>
  </w:style>
  <w:style w:type="paragraph" w:styleId="a5">
    <w:name w:val="Balloon Text"/>
    <w:basedOn w:val="a"/>
    <w:link w:val="a6"/>
    <w:uiPriority w:val="99"/>
    <w:semiHidden/>
    <w:unhideWhenUsed/>
    <w:rsid w:val="00E036D5"/>
    <w:rPr>
      <w:rFonts w:ascii="Tahoma" w:hAnsi="Tahoma" w:cs="Tahoma"/>
      <w:sz w:val="16"/>
      <w:szCs w:val="16"/>
    </w:rPr>
  </w:style>
  <w:style w:type="character" w:customStyle="1" w:styleId="a6">
    <w:name w:val="Текст выноски Знак"/>
    <w:basedOn w:val="a0"/>
    <w:link w:val="a5"/>
    <w:uiPriority w:val="99"/>
    <w:semiHidden/>
    <w:rsid w:val="00E036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E036D5"/>
    <w:pPr>
      <w:ind w:left="720"/>
      <w:contextualSpacing/>
    </w:pPr>
    <w:rPr>
      <w:rFonts w:eastAsia="Calibri"/>
      <w:sz w:val="20"/>
      <w:szCs w:val="20"/>
    </w:rPr>
  </w:style>
  <w:style w:type="paragraph" w:styleId="a5">
    <w:name w:val="Balloon Text"/>
    <w:basedOn w:val="a"/>
    <w:link w:val="a6"/>
    <w:uiPriority w:val="99"/>
    <w:semiHidden/>
    <w:unhideWhenUsed/>
    <w:rsid w:val="00E036D5"/>
    <w:rPr>
      <w:rFonts w:ascii="Tahoma" w:hAnsi="Tahoma" w:cs="Tahoma"/>
      <w:sz w:val="16"/>
      <w:szCs w:val="16"/>
    </w:rPr>
  </w:style>
  <w:style w:type="character" w:customStyle="1" w:styleId="a6">
    <w:name w:val="Текст выноски Знак"/>
    <w:basedOn w:val="a0"/>
    <w:link w:val="a5"/>
    <w:uiPriority w:val="99"/>
    <w:semiHidden/>
    <w:rsid w:val="00E036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FC46FFE2819D0045F860D7A14A866ACBA3F8902AE0E97177C9784943FA6955575E6A51342BD5D9F4BDBC277E9A22E4B33FD391A33u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Приложение к решению Обнинского городского Собрания «О назначении публичных слуш</vt:lpstr>
      <vt:lpstr>«Статья 15.1. Инициативные проекты</vt:lpstr>
      <vt:lpstr/>
      <vt:lpstr/>
      <vt:lpstr>Дефис 7 статьи 64 изложить в следующей редакции:</vt:lpstr>
      <vt:lpstr/>
      <vt: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2021-06-30T13:34:00Z</dcterms:created>
  <dcterms:modified xsi:type="dcterms:W3CDTF">2021-06-30T13:34:00Z</dcterms:modified>
</cp:coreProperties>
</file>