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34A30" w:rsidTr="00515889">
        <w:tc>
          <w:tcPr>
            <w:tcW w:w="5495" w:type="dxa"/>
          </w:tcPr>
          <w:p w:rsidR="00234A30" w:rsidRDefault="00234A30" w:rsidP="00515889">
            <w:pPr>
              <w:jc w:val="right"/>
            </w:pPr>
          </w:p>
        </w:tc>
        <w:tc>
          <w:tcPr>
            <w:tcW w:w="4252" w:type="dxa"/>
          </w:tcPr>
          <w:p w:rsidR="00234A30" w:rsidRDefault="00234A30" w:rsidP="00515889">
            <w:r w:rsidRPr="00FC2106">
              <w:t>Приложение  к решению Обнинского городского Собрания</w:t>
            </w:r>
            <w:r>
              <w:t xml:space="preserve"> </w:t>
            </w:r>
            <w:r w:rsidRPr="00FC2106">
              <w:t>«</w:t>
            </w:r>
            <w:r w:rsidRPr="008F064B">
              <w:t>О передаче объектов газоснабжения</w:t>
            </w:r>
            <w:r>
              <w:t xml:space="preserve"> </w:t>
            </w:r>
            <w:r w:rsidRPr="008F064B">
              <w:t>в собственность Калужской области</w:t>
            </w:r>
            <w:r w:rsidRPr="00FC2106">
              <w:t>» от 29 марта 2016</w:t>
            </w:r>
            <w:r>
              <w:t xml:space="preserve"> года № 05</w:t>
            </w:r>
            <w:r w:rsidRPr="00FC2106">
              <w:t>-</w:t>
            </w:r>
            <w:r>
              <w:t>1</w:t>
            </w:r>
            <w:r w:rsidRPr="00FC2106">
              <w:t>1</w:t>
            </w:r>
          </w:p>
        </w:tc>
      </w:tr>
    </w:tbl>
    <w:p w:rsidR="00234A30" w:rsidRDefault="00234A30" w:rsidP="00234A30">
      <w:pPr>
        <w:jc w:val="right"/>
      </w:pPr>
    </w:p>
    <w:p w:rsidR="00234A30" w:rsidRDefault="00234A30" w:rsidP="00234A30">
      <w:pPr>
        <w:jc w:val="right"/>
      </w:pPr>
    </w:p>
    <w:p w:rsidR="00234A30" w:rsidRDefault="00234A30" w:rsidP="00234A30">
      <w:pPr>
        <w:jc w:val="right"/>
      </w:pPr>
      <w:bookmarkStart w:id="0" w:name="_GoBack"/>
      <w:bookmarkEnd w:id="0"/>
    </w:p>
    <w:p w:rsidR="00234A30" w:rsidRDefault="00234A30" w:rsidP="00234A30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34A30" w:rsidRDefault="00234A30" w:rsidP="00234A30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</w:t>
      </w:r>
    </w:p>
    <w:p w:rsidR="00234A30" w:rsidRDefault="00234A30" w:rsidP="00234A30">
      <w:pPr>
        <w:jc w:val="center"/>
        <w:rPr>
          <w:sz w:val="26"/>
          <w:szCs w:val="26"/>
        </w:rPr>
      </w:pPr>
      <w:r>
        <w:rPr>
          <w:sz w:val="26"/>
          <w:szCs w:val="26"/>
        </w:rPr>
        <w:t>из муниципальной собственности МО «Город Обнинск»</w:t>
      </w:r>
    </w:p>
    <w:p w:rsidR="00234A30" w:rsidRDefault="00234A30" w:rsidP="00234A30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собственность субъекта Российской Федерации – Калужская область</w:t>
      </w:r>
    </w:p>
    <w:p w:rsidR="00234A30" w:rsidRDefault="00234A30" w:rsidP="00234A30">
      <w:pPr>
        <w:jc w:val="center"/>
        <w:rPr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83"/>
        <w:gridCol w:w="2119"/>
        <w:gridCol w:w="1701"/>
        <w:gridCol w:w="2693"/>
      </w:tblGrid>
      <w:tr w:rsidR="00234A30" w:rsidTr="005158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наименова-ние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организа-ции</w:t>
            </w:r>
            <w:proofErr w:type="spellEnd"/>
            <w:r>
              <w:rPr>
                <w:sz w:val="24"/>
                <w:szCs w:val="24"/>
              </w:rPr>
              <w:t xml:space="preserve">, ИНН </w:t>
            </w:r>
            <w:proofErr w:type="spellStart"/>
            <w:r>
              <w:rPr>
                <w:sz w:val="24"/>
                <w:szCs w:val="24"/>
              </w:rPr>
              <w:t>организа-ции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34A30" w:rsidTr="005158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Внутриплощадоч-ные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сети газопровода низкого давления 2СО комплексной малоэтажной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, район </w:t>
            </w:r>
            <w:proofErr w:type="spellStart"/>
            <w:r>
              <w:rPr>
                <w:sz w:val="24"/>
                <w:szCs w:val="24"/>
              </w:rPr>
              <w:t>д.Белкино</w:t>
            </w:r>
            <w:proofErr w:type="spellEnd"/>
            <w:r>
              <w:rPr>
                <w:sz w:val="24"/>
                <w:szCs w:val="24"/>
              </w:rPr>
              <w:t xml:space="preserve"> (лот.№186-188, 216-229)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Протяженность</w:t>
            </w:r>
            <w:proofErr w:type="spellEnd"/>
            <w:r>
              <w:rPr>
                <w:sz w:val="24"/>
                <w:szCs w:val="24"/>
              </w:rPr>
              <w:t xml:space="preserve"> 1703 м, кадастровый номер 40:27:030514:1690</w:t>
            </w:r>
          </w:p>
        </w:tc>
      </w:tr>
      <w:tr w:rsidR="00234A30" w:rsidTr="005158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, район </w:t>
            </w:r>
            <w:proofErr w:type="spellStart"/>
            <w:r>
              <w:rPr>
                <w:sz w:val="24"/>
                <w:szCs w:val="24"/>
              </w:rPr>
              <w:t>д.Белкино</w:t>
            </w:r>
            <w:proofErr w:type="spellEnd"/>
            <w:r>
              <w:rPr>
                <w:sz w:val="24"/>
                <w:szCs w:val="24"/>
              </w:rPr>
              <w:t xml:space="preserve"> (лот.№332-333)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30" w:rsidRDefault="00234A30" w:rsidP="005158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Протяженность</w:t>
            </w:r>
            <w:proofErr w:type="spellEnd"/>
            <w:r>
              <w:rPr>
                <w:sz w:val="24"/>
                <w:szCs w:val="24"/>
              </w:rPr>
              <w:t xml:space="preserve"> 149 м, кадастровый номер 40:27:030514:1687</w:t>
            </w:r>
          </w:p>
        </w:tc>
      </w:tr>
    </w:tbl>
    <w:p w:rsidR="00234A30" w:rsidRDefault="00234A30" w:rsidP="00234A30">
      <w:pPr>
        <w:jc w:val="center"/>
        <w:rPr>
          <w:sz w:val="26"/>
          <w:szCs w:val="26"/>
        </w:rPr>
      </w:pPr>
    </w:p>
    <w:p w:rsidR="00CB5E0F" w:rsidRDefault="00CB5E0F"/>
    <w:sectPr w:rsidR="00CB5E0F" w:rsidSect="000D39C0">
      <w:pgSz w:w="11906" w:h="16838"/>
      <w:pgMar w:top="1134" w:right="56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34A30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rsid w:val="0023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rsid w:val="00234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2016-03-31T07:15:00Z</dcterms:created>
  <dcterms:modified xsi:type="dcterms:W3CDTF">2016-03-31T07:16:00Z</dcterms:modified>
</cp:coreProperties>
</file>