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14" w:rsidRDefault="00932414" w:rsidP="00932414">
      <w:pPr>
        <w:widowControl w:val="0"/>
        <w:autoSpaceDE w:val="0"/>
        <w:autoSpaceDN w:val="0"/>
        <w:adjustRightInd w:val="0"/>
        <w:jc w:val="right"/>
        <w:outlineLvl w:val="0"/>
        <w:rPr>
          <w:rFonts w:ascii="Calibri" w:hAnsi="Calibri" w:cs="Calibri"/>
        </w:rPr>
      </w:pPr>
      <w:r>
        <w:rPr>
          <w:rFonts w:ascii="Calibri" w:hAnsi="Calibri" w:cs="Calibri"/>
        </w:rPr>
        <w:t>Приложение N 1</w:t>
      </w:r>
    </w:p>
    <w:p w:rsidR="00932414" w:rsidRDefault="00932414" w:rsidP="00932414">
      <w:pPr>
        <w:widowControl w:val="0"/>
        <w:autoSpaceDE w:val="0"/>
        <w:autoSpaceDN w:val="0"/>
        <w:adjustRightInd w:val="0"/>
        <w:jc w:val="right"/>
        <w:rPr>
          <w:rFonts w:ascii="Calibri" w:hAnsi="Calibri" w:cs="Calibri"/>
        </w:rPr>
      </w:pPr>
      <w:r>
        <w:rPr>
          <w:rFonts w:ascii="Calibri" w:hAnsi="Calibri" w:cs="Calibri"/>
        </w:rPr>
        <w:t>к Решению</w:t>
      </w:r>
    </w:p>
    <w:p w:rsidR="00932414" w:rsidRDefault="00932414" w:rsidP="00932414">
      <w:pPr>
        <w:widowControl w:val="0"/>
        <w:autoSpaceDE w:val="0"/>
        <w:autoSpaceDN w:val="0"/>
        <w:adjustRightInd w:val="0"/>
        <w:jc w:val="right"/>
        <w:rPr>
          <w:rFonts w:ascii="Calibri" w:hAnsi="Calibri" w:cs="Calibri"/>
        </w:rPr>
      </w:pPr>
      <w:proofErr w:type="spellStart"/>
      <w:r>
        <w:rPr>
          <w:rFonts w:ascii="Calibri" w:hAnsi="Calibri" w:cs="Calibri"/>
        </w:rPr>
        <w:t>Обнинского</w:t>
      </w:r>
      <w:proofErr w:type="spellEnd"/>
      <w:r>
        <w:rPr>
          <w:rFonts w:ascii="Calibri" w:hAnsi="Calibri" w:cs="Calibri"/>
        </w:rPr>
        <w:t xml:space="preserve"> городского Собрания</w:t>
      </w:r>
    </w:p>
    <w:p w:rsidR="00932414" w:rsidRDefault="00932414" w:rsidP="00932414">
      <w:pPr>
        <w:widowControl w:val="0"/>
        <w:autoSpaceDE w:val="0"/>
        <w:autoSpaceDN w:val="0"/>
        <w:adjustRightInd w:val="0"/>
        <w:jc w:val="right"/>
        <w:rPr>
          <w:rFonts w:ascii="Calibri" w:hAnsi="Calibri" w:cs="Calibri"/>
        </w:rPr>
      </w:pPr>
      <w:r>
        <w:rPr>
          <w:rFonts w:ascii="Calibri" w:hAnsi="Calibri" w:cs="Calibri"/>
        </w:rPr>
        <w:t>от 28 июня 2011 г. N 04-22</w:t>
      </w:r>
    </w:p>
    <w:p w:rsidR="00932414" w:rsidRDefault="00932414" w:rsidP="00932414">
      <w:pPr>
        <w:widowControl w:val="0"/>
        <w:autoSpaceDE w:val="0"/>
        <w:autoSpaceDN w:val="0"/>
        <w:adjustRightInd w:val="0"/>
        <w:rPr>
          <w:rFonts w:ascii="Calibri" w:hAnsi="Calibri" w:cs="Calibri"/>
        </w:rPr>
      </w:pPr>
    </w:p>
    <w:p w:rsidR="00932414" w:rsidRDefault="00932414" w:rsidP="00932414">
      <w:pPr>
        <w:widowControl w:val="0"/>
        <w:autoSpaceDE w:val="0"/>
        <w:autoSpaceDN w:val="0"/>
        <w:adjustRightInd w:val="0"/>
        <w:jc w:val="center"/>
        <w:rPr>
          <w:rFonts w:ascii="Calibri" w:hAnsi="Calibri" w:cs="Calibri"/>
          <w:b/>
          <w:bCs/>
        </w:rPr>
      </w:pPr>
      <w:bookmarkStart w:id="0" w:name="Par36"/>
      <w:bookmarkEnd w:id="0"/>
      <w:r>
        <w:rPr>
          <w:rFonts w:ascii="Calibri" w:hAnsi="Calibri" w:cs="Calibri"/>
          <w:b/>
          <w:bCs/>
        </w:rPr>
        <w:t>ПЕРЕЧЕНЬ</w:t>
      </w:r>
    </w:p>
    <w:p w:rsidR="00932414" w:rsidRDefault="00932414" w:rsidP="00932414">
      <w:pPr>
        <w:widowControl w:val="0"/>
        <w:autoSpaceDE w:val="0"/>
        <w:autoSpaceDN w:val="0"/>
        <w:adjustRightInd w:val="0"/>
        <w:jc w:val="center"/>
        <w:rPr>
          <w:rFonts w:ascii="Calibri" w:hAnsi="Calibri" w:cs="Calibri"/>
          <w:b/>
          <w:bCs/>
        </w:rPr>
      </w:pPr>
      <w:r>
        <w:rPr>
          <w:rFonts w:ascii="Calibri" w:hAnsi="Calibri" w:cs="Calibri"/>
          <w:b/>
          <w:bCs/>
        </w:rPr>
        <w:t>УСЛУГ, КОТОРЫЕ ЯВЛЯЮТСЯ НЕОБХОДИМЫМИ И ОБЯЗАТЕЛЬНЫМИ</w:t>
      </w:r>
    </w:p>
    <w:p w:rsidR="00932414" w:rsidRDefault="00932414" w:rsidP="00932414">
      <w:pPr>
        <w:widowControl w:val="0"/>
        <w:autoSpaceDE w:val="0"/>
        <w:autoSpaceDN w:val="0"/>
        <w:adjustRightInd w:val="0"/>
        <w:jc w:val="center"/>
        <w:rPr>
          <w:rFonts w:ascii="Calibri" w:hAnsi="Calibri" w:cs="Calibri"/>
          <w:b/>
          <w:bCs/>
        </w:rPr>
      </w:pPr>
      <w:r>
        <w:rPr>
          <w:rFonts w:ascii="Calibri" w:hAnsi="Calibri" w:cs="Calibri"/>
          <w:b/>
          <w:bCs/>
        </w:rPr>
        <w:t>ДЛЯ ПРЕДОСТАВЛЕНИЯ МУНИЦИПАЛЬНЫХ УСЛУГ, В ТОМ ЧИСЛЕ</w:t>
      </w:r>
    </w:p>
    <w:p w:rsidR="00932414" w:rsidRDefault="00932414" w:rsidP="00932414">
      <w:pPr>
        <w:widowControl w:val="0"/>
        <w:autoSpaceDE w:val="0"/>
        <w:autoSpaceDN w:val="0"/>
        <w:adjustRightInd w:val="0"/>
        <w:jc w:val="center"/>
        <w:rPr>
          <w:rFonts w:ascii="Calibri" w:hAnsi="Calibri" w:cs="Calibri"/>
          <w:b/>
          <w:bCs/>
        </w:rPr>
      </w:pPr>
      <w:r>
        <w:rPr>
          <w:rFonts w:ascii="Calibri" w:hAnsi="Calibri" w:cs="Calibri"/>
          <w:b/>
          <w:bCs/>
        </w:rPr>
        <w:t>НА ПЛАТНОЙ ОСНОВЕ</w:t>
      </w:r>
    </w:p>
    <w:p w:rsidR="00932414" w:rsidRDefault="00932414" w:rsidP="00932414">
      <w:pPr>
        <w:widowControl w:val="0"/>
        <w:autoSpaceDE w:val="0"/>
        <w:autoSpaceDN w:val="0"/>
        <w:adjustRightInd w:val="0"/>
        <w:jc w:val="center"/>
        <w:rPr>
          <w:rFonts w:ascii="Calibri" w:hAnsi="Calibri" w:cs="Calibri"/>
        </w:rPr>
      </w:pPr>
    </w:p>
    <w:p w:rsidR="00932414" w:rsidRDefault="00932414" w:rsidP="00932414">
      <w:pPr>
        <w:widowControl w:val="0"/>
        <w:autoSpaceDE w:val="0"/>
        <w:autoSpaceDN w:val="0"/>
        <w:adjustRightInd w:val="0"/>
        <w:jc w:val="center"/>
        <w:rPr>
          <w:rFonts w:ascii="Calibri" w:hAnsi="Calibri" w:cs="Calibri"/>
        </w:rPr>
      </w:pPr>
      <w:proofErr w:type="gramStart"/>
      <w:r>
        <w:rPr>
          <w:rFonts w:ascii="Calibri" w:hAnsi="Calibri" w:cs="Calibri"/>
        </w:rPr>
        <w:t xml:space="preserve">(в ред. Решений </w:t>
      </w:r>
      <w:proofErr w:type="spellStart"/>
      <w:r>
        <w:rPr>
          <w:rFonts w:ascii="Calibri" w:hAnsi="Calibri" w:cs="Calibri"/>
        </w:rPr>
        <w:t>Обнинского</w:t>
      </w:r>
      <w:proofErr w:type="spellEnd"/>
      <w:r>
        <w:rPr>
          <w:rFonts w:ascii="Calibri" w:hAnsi="Calibri" w:cs="Calibri"/>
        </w:rPr>
        <w:t xml:space="preserve"> городского Собрания</w:t>
      </w:r>
      <w:proofErr w:type="gramEnd"/>
    </w:p>
    <w:p w:rsidR="00932414" w:rsidRDefault="00932414" w:rsidP="00932414">
      <w:pPr>
        <w:widowControl w:val="0"/>
        <w:autoSpaceDE w:val="0"/>
        <w:autoSpaceDN w:val="0"/>
        <w:adjustRightInd w:val="0"/>
        <w:jc w:val="center"/>
        <w:rPr>
          <w:rFonts w:ascii="Calibri" w:hAnsi="Calibri" w:cs="Calibri"/>
        </w:rPr>
      </w:pPr>
      <w:r>
        <w:rPr>
          <w:rFonts w:ascii="Calibri" w:hAnsi="Calibri" w:cs="Calibri"/>
        </w:rPr>
        <w:t xml:space="preserve">от 29.05.2012 </w:t>
      </w:r>
      <w:r w:rsidRPr="00CF13F4">
        <w:rPr>
          <w:rFonts w:ascii="Calibri" w:hAnsi="Calibri" w:cs="Calibri"/>
        </w:rPr>
        <w:t>N 05-34</w:t>
      </w:r>
      <w:r>
        <w:rPr>
          <w:rFonts w:ascii="Calibri" w:hAnsi="Calibri" w:cs="Calibri"/>
        </w:rPr>
        <w:t xml:space="preserve">, от 25.06.2013 </w:t>
      </w:r>
      <w:r w:rsidRPr="00CF13F4">
        <w:rPr>
          <w:rFonts w:ascii="Calibri" w:hAnsi="Calibri" w:cs="Calibri"/>
        </w:rPr>
        <w:t>N 04-46</w:t>
      </w:r>
      <w:r>
        <w:rPr>
          <w:rFonts w:ascii="Calibri" w:hAnsi="Calibri" w:cs="Calibri"/>
        </w:rPr>
        <w:t>,</w:t>
      </w:r>
    </w:p>
    <w:p w:rsidR="00932414" w:rsidRDefault="00932414" w:rsidP="00932414">
      <w:pPr>
        <w:widowControl w:val="0"/>
        <w:autoSpaceDE w:val="0"/>
        <w:autoSpaceDN w:val="0"/>
        <w:adjustRightInd w:val="0"/>
        <w:jc w:val="center"/>
        <w:rPr>
          <w:rFonts w:ascii="Calibri" w:hAnsi="Calibri" w:cs="Calibri"/>
        </w:rPr>
      </w:pPr>
      <w:r>
        <w:rPr>
          <w:rFonts w:ascii="Calibri" w:hAnsi="Calibri" w:cs="Calibri"/>
        </w:rPr>
        <w:t xml:space="preserve">от 24.09.2013 </w:t>
      </w:r>
      <w:r w:rsidRPr="00CF13F4">
        <w:rPr>
          <w:rFonts w:ascii="Calibri" w:hAnsi="Calibri" w:cs="Calibri"/>
        </w:rPr>
        <w:t>N 01-47</w:t>
      </w:r>
      <w:r>
        <w:rPr>
          <w:rFonts w:ascii="Calibri" w:hAnsi="Calibri" w:cs="Calibri"/>
        </w:rPr>
        <w:t>)</w:t>
      </w:r>
    </w:p>
    <w:p w:rsidR="00932414" w:rsidRDefault="00932414" w:rsidP="00932414">
      <w:pPr>
        <w:widowControl w:val="0"/>
        <w:autoSpaceDE w:val="0"/>
        <w:autoSpaceDN w:val="0"/>
        <w:adjustRightInd w:val="0"/>
        <w:rPr>
          <w:rFonts w:ascii="Calibri" w:hAnsi="Calibri" w:cs="Calibri"/>
        </w:rPr>
      </w:pP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Услуги по изготовлению следующих документов:</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1. Плана размещения объекта с нанесением границ земельного участка для оказания муниципальной услуги "Выдача согласования на право розничной реализации алкогольной продукции на территории города Обнинска";</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 xml:space="preserve">2. Кадастрового паспорта земельного участка для оказания муниципальных услуг: </w:t>
      </w:r>
      <w:proofErr w:type="gramStart"/>
      <w:r>
        <w:rPr>
          <w:rFonts w:ascii="Calibri" w:hAnsi="Calibri" w:cs="Calibri"/>
        </w:rPr>
        <w:t>"Оформление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"Продление срока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"Продажа земельных участков собственникам объектов недвижимости", "Подготовка и утверждение градостроительного плана земельного участка на территории муниципального образования "Город Обнинск", "Присвоение почтовых адресов объектам</w:t>
      </w:r>
      <w:proofErr w:type="gramEnd"/>
      <w:r>
        <w:rPr>
          <w:rFonts w:ascii="Calibri" w:hAnsi="Calibri" w:cs="Calibri"/>
        </w:rPr>
        <w:t xml:space="preserve"> недвижимости на территории муниципального образования "Город Обнинск", "Выдача разрешения на строительство объектов капитального строительства";</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 xml:space="preserve">3. Технического паспорта БТИ для оказания муниципальных услуг: </w:t>
      </w:r>
      <w:proofErr w:type="gramStart"/>
      <w:r>
        <w:rPr>
          <w:rFonts w:ascii="Calibri" w:hAnsi="Calibri" w:cs="Calibri"/>
        </w:rPr>
        <w:t>"Оформление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"Продление срока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"Выдача разрешений на ввод объекта в эксплуатацию на территории муниципального образования "Город Обнинск", "Присвоение почтовых адресов объектам недвижимости на территории муниципального образования "Город</w:t>
      </w:r>
      <w:proofErr w:type="gramEnd"/>
      <w:r>
        <w:rPr>
          <w:rFonts w:ascii="Calibri" w:hAnsi="Calibri" w:cs="Calibri"/>
        </w:rPr>
        <w:t xml:space="preserve"> Обнинск", "Приватизация жилых помещений, занимаемых по договорам социального найма", "Выдача разрешений на перепланировку и (или) переустройство жилых помещений на территории муниципального образования "Город Обнинск", "Перевод помещений </w:t>
      </w:r>
      <w:proofErr w:type="gramStart"/>
      <w:r>
        <w:rPr>
          <w:rFonts w:ascii="Calibri" w:hAnsi="Calibri" w:cs="Calibri"/>
        </w:rPr>
        <w:t>из</w:t>
      </w:r>
      <w:proofErr w:type="gramEnd"/>
      <w:r>
        <w:rPr>
          <w:rFonts w:ascii="Calibri" w:hAnsi="Calibri" w:cs="Calibri"/>
        </w:rPr>
        <w:t xml:space="preserve"> нежилого в жилое и из жилого в нежилое в муниципальном образовании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 xml:space="preserve">4. Справки о составе семьи для оказания муниципальных услуг: </w:t>
      </w:r>
      <w:proofErr w:type="gramStart"/>
      <w:r>
        <w:rPr>
          <w:rFonts w:ascii="Calibri" w:hAnsi="Calibri" w:cs="Calibri"/>
        </w:rPr>
        <w:t>"Признание граждан малоимущими в целях предоставления жилых помещений по договорам социального найма из муниципального жилищного фонда", "Оказание единовременной помощи гражданам, оказавшимся в трудной жизненной ситуации", "Приватизация жилых помещений, занимаемых по договорам социального найма", "Оказание адресной социальной помощи гражданам Российской Федерации, проживающим в городе Обнинске", "Назначение и выплата единовременного денежного пособия при передаче ребенка (детей) на воспитание в семью при всех</w:t>
      </w:r>
      <w:proofErr w:type="gramEnd"/>
      <w:r>
        <w:rPr>
          <w:rFonts w:ascii="Calibri" w:hAnsi="Calibri" w:cs="Calibri"/>
        </w:rPr>
        <w:t xml:space="preserve"> </w:t>
      </w:r>
      <w:proofErr w:type="gramStart"/>
      <w:r>
        <w:rPr>
          <w:rFonts w:ascii="Calibri" w:hAnsi="Calibri" w:cs="Calibri"/>
        </w:rPr>
        <w:t>формах</w:t>
      </w:r>
      <w:proofErr w:type="gramEnd"/>
      <w:r>
        <w:rPr>
          <w:rFonts w:ascii="Calibri" w:hAnsi="Calibri" w:cs="Calibri"/>
        </w:rPr>
        <w:t xml:space="preserve"> устройства", "Назначение и выплата единовременного денежного пособия при передаче ребенка (детей) на воспитание в семью при всех формах устройства";</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Исключен</w:t>
      </w:r>
      <w:proofErr w:type="gramEnd"/>
      <w:r>
        <w:rPr>
          <w:rFonts w:ascii="Calibri" w:hAnsi="Calibri" w:cs="Calibri"/>
        </w:rPr>
        <w:t xml:space="preserve"> с 25 июня 2013 года. - </w:t>
      </w:r>
      <w:r w:rsidRPr="00CF13F4">
        <w:rPr>
          <w:rFonts w:ascii="Calibri" w:hAnsi="Calibri" w:cs="Calibri"/>
        </w:rPr>
        <w:t>Решение</w:t>
      </w:r>
      <w:r>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25.06.2013 N 04-46;</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lastRenderedPageBreak/>
        <w:t xml:space="preserve">6. Отчета об оценке движимого имущества, находящегося в собственности гражданина и (или) членов его семьи и подлежащего налогообложению, составленного в соответствии с Федеральным </w:t>
      </w:r>
      <w:r w:rsidRPr="00CF13F4">
        <w:rPr>
          <w:rFonts w:ascii="Calibri" w:hAnsi="Calibri" w:cs="Calibri"/>
        </w:rPr>
        <w:t>законом</w:t>
      </w:r>
      <w:r>
        <w:rPr>
          <w:rFonts w:ascii="Calibri" w:hAnsi="Calibri" w:cs="Calibri"/>
        </w:rPr>
        <w:t xml:space="preserve"> "Об оценочной деятельности в Российской Федерации", "Признание граждан </w:t>
      </w:r>
      <w:proofErr w:type="gramStart"/>
      <w:r>
        <w:rPr>
          <w:rFonts w:ascii="Calibri" w:hAnsi="Calibri" w:cs="Calibri"/>
        </w:rPr>
        <w:t>малоимущими</w:t>
      </w:r>
      <w:proofErr w:type="gramEnd"/>
      <w:r>
        <w:rPr>
          <w:rFonts w:ascii="Calibri" w:hAnsi="Calibri" w:cs="Calibri"/>
        </w:rPr>
        <w:t xml:space="preserve"> в целях предоставления жилых помещений по договорам социального найма из муниципального жилищного фонда";</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7. Справки об инвентаризационной стоимости недвижимого имущества, находящегося в собственности гражданина и (или) членов его семьи, и сведений государственного земельного кадастра для оказания муниципальной услуги "Признание граждан малоимущими в целях предоставления жилых помещений по договорам социального найма из муниципального жилищного фонда";</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 xml:space="preserve">8. Плана переводимого помещения с его техническим описанием для оказания муниципальной услуги "Перевод помещений из нежилого помещения в </w:t>
      </w:r>
      <w:proofErr w:type="gramStart"/>
      <w:r>
        <w:rPr>
          <w:rFonts w:ascii="Calibri" w:hAnsi="Calibri" w:cs="Calibri"/>
        </w:rPr>
        <w:t>жилое</w:t>
      </w:r>
      <w:proofErr w:type="gramEnd"/>
      <w:r>
        <w:rPr>
          <w:rFonts w:ascii="Calibri" w:hAnsi="Calibri" w:cs="Calibri"/>
        </w:rPr>
        <w:t xml:space="preserve"> и жилого помещения в нежилое";</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 xml:space="preserve">9. Поэтажного плана дома, в котором находится переводимое помещение, для оказания муниципальной услуги "Перевод помещений из нежилого помещения в жилое и жилого помещения </w:t>
      </w:r>
      <w:proofErr w:type="gramStart"/>
      <w:r>
        <w:rPr>
          <w:rFonts w:ascii="Calibri" w:hAnsi="Calibri" w:cs="Calibri"/>
        </w:rPr>
        <w:t>в</w:t>
      </w:r>
      <w:proofErr w:type="gramEnd"/>
      <w:r>
        <w:rPr>
          <w:rFonts w:ascii="Calibri" w:hAnsi="Calibri" w:cs="Calibri"/>
        </w:rPr>
        <w:t xml:space="preserve"> нежилое";</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10. Проекта реконструкции, перепланировки для оказания муниципальных услуг: "Согласование проведения арендаторами реконструкции, перепланировки арендуемых нежилых помещений", "Выдача разрешений на перепланировку и (или) переустройство жилых помещений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11. Договора аренды для оказания муниципальных услуг: "Выдача разрешений на перепланировку и (или) переустройство жилых помещений на территории муниципального образования "Город Обнинск", "Выдача разрешений на ввод объекта в эксплуатацию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12. Экспертного заключения по проекту переустройства и (или) перепланировки для оказания муниципальной услуги "Выдача разрешений на перепланировку и (или) переустройство жилых помещений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13. Проектной документации для оказания муниципальной услуги "Выдача разрешения на установку рекламной конструкции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14. Заключения органа государственного строительного надзора для оказания муниципальной услуги "Выдача разрешений на ввод объекта в эксплуатацию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15. Правоустанавливающих документов на земельный участок для оказания муниципальной услуги "Выдача разрешений на строительство объектов капитального строительства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16. Проектной документации для оказания муниципальной услуги "Выдача разрешений на строительство объектов капитального строительства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 xml:space="preserve">17. Схем планировочной организации земельного участка и отображающих </w:t>
      </w:r>
      <w:proofErr w:type="gramStart"/>
      <w:r>
        <w:rPr>
          <w:rFonts w:ascii="Calibri" w:hAnsi="Calibri" w:cs="Calibri"/>
        </w:rPr>
        <w:t>архитектурные решения</w:t>
      </w:r>
      <w:proofErr w:type="gramEnd"/>
      <w:r>
        <w:rPr>
          <w:rFonts w:ascii="Calibri" w:hAnsi="Calibri" w:cs="Calibri"/>
        </w:rPr>
        <w:t xml:space="preserve"> для оказания муниципальной услуги "Выдача разрешений на строительство объектов капитального строительства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 xml:space="preserve">18. Сведений об инженерном оборудовании, сводного плана сетей инженерно-технического </w:t>
      </w:r>
      <w:proofErr w:type="gramStart"/>
      <w:r>
        <w:rPr>
          <w:rFonts w:ascii="Calibri" w:hAnsi="Calibri" w:cs="Calibri"/>
        </w:rPr>
        <w:t>обеспечения</w:t>
      </w:r>
      <w:proofErr w:type="gramEnd"/>
      <w:r>
        <w:rPr>
          <w:rFonts w:ascii="Calibri" w:hAnsi="Calibri" w:cs="Calibri"/>
        </w:rPr>
        <w:t xml:space="preserve"> с обозначением мест подключения проектируемого объекта капитального строительства к сетям инженерно-технического обеспечения для оказания муниципальной услуги "Выдача разрешений на строительство объектов капитального строительства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19. Проекта организации строительства и организации работ по сносу или демонтажу объекта капитального строительства для оказания муниципальной услуги "Выдача разрешений на строительство объектов капитального строительства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 xml:space="preserve">20. Документа, подтверждающего наличие жилья у лица, желающего взять на </w:t>
      </w:r>
      <w:r>
        <w:rPr>
          <w:rFonts w:ascii="Calibri" w:hAnsi="Calibri" w:cs="Calibri"/>
        </w:rPr>
        <w:lastRenderedPageBreak/>
        <w:t>воспитание в приемную семью ребенка, для оказания муниципальной услуги "Устройство детей-сирот и детей, оставшихся без попечения родителей, в приемную семью";</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 xml:space="preserve">21. </w:t>
      </w:r>
      <w:proofErr w:type="gramStart"/>
      <w:r>
        <w:rPr>
          <w:rFonts w:ascii="Calibri" w:hAnsi="Calibri" w:cs="Calibri"/>
        </w:rPr>
        <w:t>Выписки из домовой (поквартирной) книги с места жительства или иного документа, подтверждающих право пользования жилым помещением либо право собственности на жилое помещение, и копии финансового лицевого счета с места жительства (ЖЭК, УК) для оказания услуги "Организация и осуществление деятельности по опеке и попечительству в отношении несовершеннолетних, а также лиц из числа детей-сирот и детей, оставшихся без попечения родителей, в возрасте</w:t>
      </w:r>
      <w:proofErr w:type="gramEnd"/>
      <w:r>
        <w:rPr>
          <w:rFonts w:ascii="Calibri" w:hAnsi="Calibri" w:cs="Calibri"/>
        </w:rPr>
        <w:t xml:space="preserve"> от 18 до 23 лет";</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 xml:space="preserve">22. Документа, подтверждающего право владения, пользования, распоряжения земельным участком, для оказания муниципальных услуг: </w:t>
      </w:r>
      <w:proofErr w:type="gramStart"/>
      <w:r>
        <w:rPr>
          <w:rFonts w:ascii="Calibri" w:hAnsi="Calibri" w:cs="Calibri"/>
        </w:rPr>
        <w:t>"Подготовка и утверждение градостроительного плана земельного участка на территории муниципального образования "Город Обнинск", "Присвоение почтовых адресов объектам недвижимости на территории муниципального образования "Город Обнинск", "Продление срока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"Перевод помещений из нежилого помещения в жилое и жилого помещения в нежилое", "Подготовка и утверждение градостроительного плана</w:t>
      </w:r>
      <w:proofErr w:type="gramEnd"/>
      <w:r>
        <w:rPr>
          <w:rFonts w:ascii="Calibri" w:hAnsi="Calibri" w:cs="Calibri"/>
        </w:rPr>
        <w:t xml:space="preserve"> земельного участка на территории муниципального образования "Город Обнинск", "Продажа земельных участков собственникам объектов недвижимости", "Утверждение схемы расположения земельного участка на кадастровом плане или кадастровой карте соответствующей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23. Топографической съемки земельного участка (М 1</w:t>
      </w:r>
      <w:proofErr w:type="gramStart"/>
      <w:r>
        <w:rPr>
          <w:rFonts w:ascii="Calibri" w:hAnsi="Calibri" w:cs="Calibri"/>
        </w:rPr>
        <w:t xml:space="preserve"> :</w:t>
      </w:r>
      <w:proofErr w:type="gramEnd"/>
      <w:r>
        <w:rPr>
          <w:rFonts w:ascii="Calibri" w:hAnsi="Calibri" w:cs="Calibri"/>
        </w:rPr>
        <w:t xml:space="preserve"> 500 - М 1 : 2000) для оказания муниципальных услуг: "Подготовка и утверждение градостроительного плана земельного участка на территории муниципального образования "Город Обнинск", "Присвоение почтовых адресов объектам недвижимости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24. Технических условий либо действующих договоров на подключение объектов капитального строительства к сетям инженерно-технического обеспечения для оказания муниципальной услуги "Подготовка и утверждение градостроительного плана земельного участка на территории муниципального образования "Город Обнинск";</w:t>
      </w:r>
    </w:p>
    <w:p w:rsidR="00932414" w:rsidRDefault="00932414" w:rsidP="00932414">
      <w:pPr>
        <w:widowControl w:val="0"/>
        <w:autoSpaceDE w:val="0"/>
        <w:autoSpaceDN w:val="0"/>
        <w:adjustRightInd w:val="0"/>
        <w:ind w:firstLine="540"/>
        <w:rPr>
          <w:rFonts w:ascii="Calibri" w:hAnsi="Calibri" w:cs="Calibri"/>
        </w:rPr>
      </w:pPr>
      <w:r>
        <w:rPr>
          <w:rFonts w:ascii="Calibri" w:hAnsi="Calibri" w:cs="Calibri"/>
        </w:rPr>
        <w:t>25. Схемы расположения земельного участка на кадастровой карте (плане) территории для оказания муниципальной услуги "Утверждение схемы расположения земельного участка на кадастровом плане или кадастровой карте соответствующей территории муниципального образования "Город Обнинск".</w:t>
      </w:r>
    </w:p>
    <w:p w:rsidR="005275DF" w:rsidRDefault="005275DF">
      <w:bookmarkStart w:id="1" w:name="_GoBack"/>
      <w:bookmarkEnd w:id="1"/>
    </w:p>
    <w:sectPr w:rsidR="00527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14"/>
    <w:rsid w:val="005275DF"/>
    <w:rsid w:val="00932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414"/>
    <w:pPr>
      <w:ind w:left="851" w:firstLine="709"/>
      <w:jc w:val="both"/>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414"/>
    <w:pPr>
      <w:ind w:left="851" w:firstLine="709"/>
      <w:jc w:val="both"/>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dc:creator>
  <cp:lastModifiedBy>sup</cp:lastModifiedBy>
  <cp:revision>1</cp:revision>
  <dcterms:created xsi:type="dcterms:W3CDTF">2013-10-10T07:52:00Z</dcterms:created>
  <dcterms:modified xsi:type="dcterms:W3CDTF">2013-10-10T07:52:00Z</dcterms:modified>
</cp:coreProperties>
</file>