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3" w:rsidRPr="004D72FD" w:rsidRDefault="009E71D3" w:rsidP="009E71D3">
      <w:pPr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D72FD">
        <w:rPr>
          <w:rFonts w:ascii="Times New Roman" w:hAnsi="Times New Roman" w:cs="Times New Roman"/>
          <w:sz w:val="20"/>
          <w:szCs w:val="20"/>
        </w:rPr>
        <w:t xml:space="preserve">Приложение к решению Обнинского городского Собрания «Об утверждении Порядка рассмотрения </w:t>
      </w:r>
      <w:proofErr w:type="spellStart"/>
      <w:r w:rsidRPr="004D72FD">
        <w:rPr>
          <w:rFonts w:ascii="Times New Roman" w:hAnsi="Times New Roman" w:cs="Times New Roman"/>
          <w:sz w:val="20"/>
          <w:szCs w:val="20"/>
        </w:rPr>
        <w:t>Обнинским</w:t>
      </w:r>
      <w:proofErr w:type="spellEnd"/>
      <w:r w:rsidRPr="004D72FD">
        <w:rPr>
          <w:rFonts w:ascii="Times New Roman" w:hAnsi="Times New Roman" w:cs="Times New Roman"/>
          <w:sz w:val="20"/>
          <w:szCs w:val="20"/>
        </w:rPr>
        <w:t xml:space="preserve"> городским Собранием проектов муниципальных программ и предложений о внесении изменений в муницип</w:t>
      </w:r>
      <w:r>
        <w:rPr>
          <w:rFonts w:ascii="Times New Roman" w:hAnsi="Times New Roman" w:cs="Times New Roman"/>
          <w:sz w:val="20"/>
          <w:szCs w:val="20"/>
        </w:rPr>
        <w:t>альные программы» от 31 января 2017 года</w:t>
      </w:r>
      <w:r w:rsidRPr="004D72FD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03-25</w:t>
      </w:r>
    </w:p>
    <w:p w:rsidR="009E71D3" w:rsidRPr="004D72FD" w:rsidRDefault="009E71D3" w:rsidP="009E7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FD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</w:t>
      </w:r>
      <w:proofErr w:type="spellStart"/>
      <w:r w:rsidRPr="004D72FD">
        <w:rPr>
          <w:rFonts w:ascii="Times New Roman" w:hAnsi="Times New Roman" w:cs="Times New Roman"/>
          <w:b/>
          <w:sz w:val="24"/>
          <w:szCs w:val="24"/>
        </w:rPr>
        <w:t>Обнинским</w:t>
      </w:r>
      <w:proofErr w:type="spellEnd"/>
      <w:r w:rsidRPr="004D72FD">
        <w:rPr>
          <w:rFonts w:ascii="Times New Roman" w:hAnsi="Times New Roman" w:cs="Times New Roman"/>
          <w:b/>
          <w:sz w:val="24"/>
          <w:szCs w:val="24"/>
        </w:rPr>
        <w:t xml:space="preserve"> городским Собранием проектов муниципальных программ и предложений о внесении изменений в муниципальные программы</w:t>
      </w:r>
    </w:p>
    <w:p w:rsidR="009E71D3" w:rsidRDefault="009E71D3" w:rsidP="009E71D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рассмотрения проектов муниципальных программ и предложений о внесении изменений в муниципальные программы (далее по тексту – Порядок) разработан в целях реализации права Обнинского городского Собрания, предусмотренного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9E71D3" w:rsidRDefault="009E71D3" w:rsidP="009E71D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принятия новой муниципальной программы, расходы по которой не отражены в решении о бюджете города Обнинска на очередной финансовый год и плановый период, Администрация города Обнинска направляет проект муниципальной программы или проект изменений в муниципальную программу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для рассмотрения и подачи предложений не позднее 01 октября текущего года.</w:t>
      </w:r>
      <w:proofErr w:type="gramEnd"/>
    </w:p>
    <w:p w:rsidR="009E71D3" w:rsidRDefault="009E71D3" w:rsidP="009E71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новых мероприятий в муниципальную программу, которые повлекут увеличение финансирования программы, Администрация города Обнинска направляет проект постановления о внесении изменений в муниципальную программу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для рассмотрения.</w:t>
      </w:r>
    </w:p>
    <w:p w:rsidR="009E71D3" w:rsidRDefault="009E71D3" w:rsidP="009E71D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проектом муниципальной программы/проектом изменений в муниципальную программу Администрацией города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направляет следующие документы:</w:t>
      </w:r>
    </w:p>
    <w:p w:rsidR="009E71D3" w:rsidRDefault="009E71D3" w:rsidP="009E71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пояснительную записку о необходимости внесения изменений в муниципальную программу или принятия новой муниципальной программы;</w:t>
      </w:r>
    </w:p>
    <w:p w:rsidR="009E71D3" w:rsidRDefault="009E71D3" w:rsidP="009E71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обоснование планируемых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ресурсов на реализацию мероприятий, связанных с капитальными затратами (строительство или приобретение).</w:t>
      </w:r>
    </w:p>
    <w:p w:rsidR="009E71D3" w:rsidRDefault="009E71D3" w:rsidP="009E71D3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самоуправления, Председатель городского Собрания в течение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 дней, следующих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поступления документов, указанных в пункте 3 настоящего Порядка, направляет проект муниципальной</w:t>
      </w:r>
      <w:r w:rsidRPr="0096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программы/проект изменений в муниципальную программу с поступившими документами в один из комитетов Обнинского городского Собрания в соответствии с направлениями его деятельности (далее по тексту – Комитет).</w:t>
      </w:r>
      <w:proofErr w:type="gramEnd"/>
    </w:p>
    <w:p w:rsidR="009E71D3" w:rsidRDefault="009E71D3" w:rsidP="009E71D3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Комитета включает проект муниципальной программы/проект изменений в муниципальную программу в повестку ближайшего заседания Комитета с приглашением разработчика программы и иных заинтересованных лиц.</w:t>
      </w:r>
    </w:p>
    <w:p w:rsidR="009E71D3" w:rsidRDefault="009E71D3" w:rsidP="009E71D3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проекта муниципальной</w:t>
      </w:r>
      <w:r w:rsidRPr="0096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программы/проекта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Комитет принимает решение, содержащие рекомендации Администрации города по принятию/отклонению муниципальной программы/изменений в муниципальную программу, а также замечания и предложения.</w:t>
      </w:r>
    </w:p>
    <w:p w:rsidR="009E71D3" w:rsidRDefault="009E71D3" w:rsidP="009E71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рекомендаций решение Комитета оформляется и направляется в Администрацию города в течение 5 рабочих дней со дня принятия решения.</w:t>
      </w:r>
    </w:p>
    <w:p w:rsidR="009E71D3" w:rsidRDefault="009E71D3" w:rsidP="009E71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Комитета носит рекомендательный характер.</w:t>
      </w:r>
    </w:p>
    <w:p w:rsidR="009E71D3" w:rsidRDefault="009E71D3" w:rsidP="009E71D3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Проект муниципальной программы/проект изменений в муниципальную программу может рассматриваться несколькими Комитетами Обнинского городского Собрания.</w:t>
      </w:r>
    </w:p>
    <w:p w:rsidR="009E71D3" w:rsidRPr="006C288C" w:rsidRDefault="009E71D3" w:rsidP="009E71D3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Комитеты Обнинского городского Собрания в рамках осуществления своей деятельности вправе рассматривать реализацию муниципальных программ в течение финансового года. </w:t>
      </w:r>
    </w:p>
    <w:p w:rsidR="00CB5E0F" w:rsidRDefault="00CB5E0F">
      <w:bookmarkStart w:id="0" w:name="_GoBack"/>
      <w:bookmarkEnd w:id="0"/>
    </w:p>
    <w:sectPr w:rsidR="00CB5E0F" w:rsidSect="0043413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065"/>
    <w:multiLevelType w:val="hybridMultilevel"/>
    <w:tmpl w:val="57E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E71D3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2017-02-02T13:17:00Z</dcterms:created>
  <dcterms:modified xsi:type="dcterms:W3CDTF">2017-02-02T13:17:00Z</dcterms:modified>
</cp:coreProperties>
</file>