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B3" w:rsidRDefault="00C723B3" w:rsidP="00C723B3">
      <w:pPr>
        <w:ind w:left="4536"/>
        <w:jc w:val="both"/>
      </w:pPr>
      <w:r w:rsidRPr="00115624">
        <w:rPr>
          <w:rFonts w:eastAsia="Calibri"/>
          <w:lang w:eastAsia="en-US"/>
        </w:rPr>
        <w:t>Приложение к решению Обнинского городского Собрания «</w:t>
      </w:r>
      <w:r w:rsidRPr="00115624">
        <w:t>Об утверждении Положения о муниципальном</w:t>
      </w:r>
      <w:r>
        <w:t xml:space="preserve"> </w:t>
      </w:r>
      <w:r w:rsidRPr="00115624">
        <w:t>земельном контроле на территории</w:t>
      </w:r>
      <w:r>
        <w:t xml:space="preserve"> </w:t>
      </w:r>
      <w:r w:rsidRPr="00115624">
        <w:t xml:space="preserve">муниципального образования «Город Обнинск» от </w:t>
      </w:r>
      <w:r>
        <w:t>26.10.2021</w:t>
      </w:r>
      <w:r w:rsidRPr="00115624">
        <w:t xml:space="preserve"> № </w:t>
      </w:r>
      <w:r>
        <w:t>03-17</w:t>
      </w:r>
    </w:p>
    <w:p w:rsidR="00C723B3" w:rsidRPr="00795665" w:rsidRDefault="00C723B3" w:rsidP="00C723B3">
      <w:pPr>
        <w:ind w:left="5670"/>
        <w:jc w:val="both"/>
        <w:rPr>
          <w:sz w:val="24"/>
          <w:szCs w:val="24"/>
        </w:rPr>
      </w:pPr>
    </w:p>
    <w:p w:rsidR="00C723B3" w:rsidRDefault="00C723B3" w:rsidP="00C723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5624">
        <w:rPr>
          <w:rFonts w:ascii="Times New Roman" w:hAnsi="Times New Roman" w:cs="Times New Roman"/>
          <w:sz w:val="24"/>
          <w:szCs w:val="24"/>
        </w:rPr>
        <w:t>Положение о муниципальном земельном контроле</w:t>
      </w:r>
    </w:p>
    <w:p w:rsidR="00C723B3" w:rsidRPr="00115624" w:rsidRDefault="00C723B3" w:rsidP="00C723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5624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«Город Обнинск»</w:t>
      </w:r>
    </w:p>
    <w:p w:rsidR="00C723B3" w:rsidRDefault="00C723B3" w:rsidP="00C723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23B3" w:rsidRDefault="00C723B3" w:rsidP="00C723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0C5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723B3" w:rsidRDefault="00C723B3" w:rsidP="00C723B3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723B3" w:rsidRPr="00F23EC1" w:rsidRDefault="00C723B3" w:rsidP="00C723B3">
      <w:pPr>
        <w:pStyle w:val="ConsPlusTitle"/>
        <w:numPr>
          <w:ilvl w:val="1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23EC1">
        <w:rPr>
          <w:rFonts w:ascii="Times New Roman" w:hAnsi="Times New Roman" w:cs="Times New Roman"/>
          <w:b w:val="0"/>
          <w:sz w:val="24"/>
          <w:szCs w:val="24"/>
        </w:rPr>
        <w:t>Настоящее Положение устанавливает порядок осуществления муниципального земельного контроля на территории муниципального образования «Город Обнинск» (далее также – муниципальный контроль).</w:t>
      </w:r>
    </w:p>
    <w:p w:rsidR="00C723B3" w:rsidRDefault="00C723B3" w:rsidP="00C723B3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C723B3" w:rsidRPr="00AC213D" w:rsidRDefault="00C723B3" w:rsidP="00C723B3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Объектом муниципального контроля являются земельные участки, находящиеся на территории муниципального образования «Город Обнинск».</w:t>
      </w:r>
    </w:p>
    <w:p w:rsidR="00C723B3" w:rsidRPr="0039355B" w:rsidRDefault="00C723B3" w:rsidP="00C723B3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C5C">
        <w:rPr>
          <w:rFonts w:ascii="Times New Roman" w:hAnsi="Times New Roman" w:cs="Times New Roman"/>
          <w:sz w:val="24"/>
          <w:szCs w:val="24"/>
        </w:rPr>
        <w:t>Муниципальный земельный контроль осуществляется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C5C">
        <w:rPr>
          <w:rFonts w:ascii="Times New Roman" w:hAnsi="Times New Roman" w:cs="Times New Roman"/>
          <w:sz w:val="24"/>
          <w:szCs w:val="24"/>
        </w:rPr>
        <w:t xml:space="preserve"> Земельным </w:t>
      </w:r>
      <w:hyperlink r:id="rId6" w:tooltip="&quot;Земельный кодекс Российской Федерации&quot; от 25.10.2001 N 136-ФЗ (ред. от 02.07.2021){КонсультантПлюс}" w:history="1">
        <w:r w:rsidRPr="0039355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9355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355B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7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39355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93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31.07.</w:t>
      </w:r>
      <w:r w:rsidRPr="0039355B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№ 248-ФЗ «</w:t>
      </w:r>
      <w:r w:rsidRPr="0039355B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723B3" w:rsidRPr="00AC213D" w:rsidRDefault="00C723B3" w:rsidP="00C723B3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При осуществлении муниципального земельного контроля система оценки и управления рисками не применяется. Плановые мероприятия не проводятся.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1.6</w:t>
      </w:r>
      <w:r w:rsidRPr="00AC213D">
        <w:rPr>
          <w:rFonts w:eastAsia="Calibri"/>
          <w:sz w:val="24"/>
          <w:szCs w:val="24"/>
          <w:lang w:eastAsia="en-US"/>
        </w:rPr>
        <w:t>. Орган муниципального контроля осуществляет контроль посредством проведения: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а) профилактических мероприятий;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б) внеплановых контрольных мероприятий, проводимых при взаимодействии с контролируемым лицом, и контрольных мероприятий без взаимодействия с контролируемым лицом.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1.</w:t>
      </w:r>
      <w:r>
        <w:rPr>
          <w:rFonts w:eastAsia="Calibri"/>
          <w:sz w:val="24"/>
          <w:szCs w:val="24"/>
          <w:lang w:eastAsia="en-US"/>
        </w:rPr>
        <w:t>7</w:t>
      </w:r>
      <w:r w:rsidRPr="00AC213D">
        <w:rPr>
          <w:rFonts w:eastAsia="Calibri"/>
          <w:sz w:val="24"/>
          <w:szCs w:val="24"/>
          <w:lang w:eastAsia="en-US"/>
        </w:rPr>
        <w:t>. Муниципальный земельный контроль осуществляется за соблюдением: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 xml:space="preserve"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</w:t>
      </w:r>
      <w:proofErr w:type="spellStart"/>
      <w:r w:rsidRPr="00AC213D">
        <w:rPr>
          <w:rFonts w:eastAsia="Calibri"/>
          <w:sz w:val="24"/>
          <w:szCs w:val="24"/>
          <w:lang w:eastAsia="en-US"/>
        </w:rPr>
        <w:t>разрешенным</w:t>
      </w:r>
      <w:proofErr w:type="spellEnd"/>
      <w:r w:rsidRPr="00AC213D">
        <w:rPr>
          <w:rFonts w:eastAsia="Calibri"/>
          <w:sz w:val="24"/>
          <w:szCs w:val="24"/>
          <w:lang w:eastAsia="en-US"/>
        </w:rPr>
        <w:t xml:space="preserve"> использованием;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1.</w:t>
      </w:r>
      <w:r>
        <w:rPr>
          <w:rFonts w:eastAsia="Calibri"/>
          <w:sz w:val="24"/>
          <w:szCs w:val="24"/>
          <w:lang w:eastAsia="en-US"/>
        </w:rPr>
        <w:t>8</w:t>
      </w:r>
      <w:r w:rsidRPr="00AC213D">
        <w:rPr>
          <w:rFonts w:eastAsia="Calibri"/>
          <w:sz w:val="24"/>
          <w:szCs w:val="24"/>
          <w:lang w:eastAsia="en-US"/>
        </w:rPr>
        <w:t xml:space="preserve">. До 31 декабря 2023 года предусматривается подготовка органами муниципального контроля в ходе осуществления муниципального контроля документов, информирование контролируемых лиц о совершаемых должностными лицами органов муниципального контроля </w:t>
      </w:r>
      <w:r w:rsidRPr="00AC213D">
        <w:rPr>
          <w:rFonts w:eastAsia="Calibri"/>
          <w:sz w:val="24"/>
          <w:szCs w:val="24"/>
          <w:lang w:eastAsia="en-US"/>
        </w:rPr>
        <w:lastRenderedPageBreak/>
        <w:t>действиях и принимаемых решениях, обмен документами и сведениями с контролируемыми лицами на бумажном носителе.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4"/>
          <w:szCs w:val="24"/>
          <w:lang w:eastAsia="en-US"/>
        </w:rPr>
      </w:pPr>
    </w:p>
    <w:p w:rsidR="00C723B3" w:rsidRPr="00AC213D" w:rsidRDefault="00C723B3" w:rsidP="00C723B3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AC213D">
        <w:rPr>
          <w:rFonts w:eastAsia="Calibri"/>
          <w:b/>
          <w:sz w:val="24"/>
          <w:szCs w:val="24"/>
          <w:lang w:eastAsia="en-US"/>
        </w:rPr>
        <w:t>Организация муниципального контроля.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4"/>
          <w:szCs w:val="24"/>
          <w:lang w:eastAsia="en-US"/>
        </w:rPr>
      </w:pPr>
    </w:p>
    <w:p w:rsidR="00C723B3" w:rsidRPr="00AC213D" w:rsidRDefault="00C723B3" w:rsidP="00C723B3">
      <w:pPr>
        <w:pStyle w:val="a5"/>
        <w:numPr>
          <w:ilvl w:val="1"/>
          <w:numId w:val="1"/>
        </w:numPr>
        <w:autoSpaceDE w:val="0"/>
        <w:autoSpaceDN w:val="0"/>
        <w:adjustRightInd w:val="0"/>
        <w:ind w:firstLine="567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AC213D">
        <w:rPr>
          <w:rFonts w:eastAsia="Calibri"/>
          <w:b/>
          <w:sz w:val="24"/>
          <w:szCs w:val="24"/>
          <w:lang w:eastAsia="en-US"/>
        </w:rPr>
        <w:t>Контрольный орган, уполномоченный на осуществление муниципального земельного контроля</w:t>
      </w:r>
    </w:p>
    <w:p w:rsidR="00C723B3" w:rsidRPr="004F5DB5" w:rsidRDefault="00C723B3" w:rsidP="00C723B3">
      <w:pPr>
        <w:pStyle w:val="a5"/>
        <w:numPr>
          <w:ilvl w:val="2"/>
          <w:numId w:val="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F5DB5">
        <w:rPr>
          <w:sz w:val="24"/>
          <w:szCs w:val="24"/>
        </w:rPr>
        <w:t>Муниципальный земельный контроль осуществляет  Администраци</w:t>
      </w:r>
      <w:r>
        <w:rPr>
          <w:sz w:val="24"/>
          <w:szCs w:val="24"/>
        </w:rPr>
        <w:t>я</w:t>
      </w:r>
      <w:r w:rsidRPr="004F5DB5">
        <w:rPr>
          <w:sz w:val="24"/>
          <w:szCs w:val="24"/>
        </w:rPr>
        <w:t xml:space="preserve"> города Обнинска (далее - уполномоченный орган).</w:t>
      </w:r>
    </w:p>
    <w:p w:rsidR="00C723B3" w:rsidRDefault="00C723B3" w:rsidP="00C723B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Должностными лицами</w:t>
      </w:r>
      <w:r w:rsidRPr="00085242">
        <w:rPr>
          <w:sz w:val="24"/>
          <w:szCs w:val="24"/>
        </w:rPr>
        <w:t>, уполномоченны</w:t>
      </w:r>
      <w:r>
        <w:rPr>
          <w:sz w:val="24"/>
          <w:szCs w:val="24"/>
        </w:rPr>
        <w:t>ми</w:t>
      </w:r>
      <w:r w:rsidRPr="00085242">
        <w:rPr>
          <w:sz w:val="24"/>
          <w:szCs w:val="24"/>
        </w:rPr>
        <w:t xml:space="preserve"> осуществлять муниципальный</w:t>
      </w:r>
      <w:r>
        <w:rPr>
          <w:sz w:val="24"/>
          <w:szCs w:val="24"/>
        </w:rPr>
        <w:t xml:space="preserve"> земельный контроль, являются</w:t>
      </w:r>
      <w:r w:rsidRPr="00085242">
        <w:rPr>
          <w:sz w:val="24"/>
          <w:szCs w:val="24"/>
        </w:rPr>
        <w:t xml:space="preserve">: </w:t>
      </w:r>
    </w:p>
    <w:p w:rsidR="00C723B3" w:rsidRDefault="00C723B3" w:rsidP="00C723B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80163"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руководитель уполномоченного органа - глава Администрации города;</w:t>
      </w:r>
    </w:p>
    <w:p w:rsidR="00C723B3" w:rsidRPr="00085242" w:rsidRDefault="00C723B3" w:rsidP="00C723B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заместитель главы Администрации города по экономическому развитию;</w:t>
      </w:r>
    </w:p>
    <w:p w:rsidR="00C723B3" w:rsidRDefault="00C723B3" w:rsidP="00C723B3">
      <w:pPr>
        <w:ind w:firstLine="567"/>
        <w:jc w:val="both"/>
        <w:rPr>
          <w:color w:val="000000"/>
          <w:sz w:val="24"/>
          <w:szCs w:val="24"/>
        </w:rPr>
      </w:pPr>
      <w:r w:rsidRPr="00085242">
        <w:rPr>
          <w:sz w:val="24"/>
          <w:szCs w:val="24"/>
        </w:rPr>
        <w:t xml:space="preserve">- начальник </w:t>
      </w:r>
      <w:r w:rsidRPr="004660BC">
        <w:rPr>
          <w:sz w:val="24"/>
          <w:szCs w:val="24"/>
        </w:rPr>
        <w:t>Управлени</w:t>
      </w:r>
      <w:r>
        <w:rPr>
          <w:sz w:val="24"/>
          <w:szCs w:val="24"/>
        </w:rPr>
        <w:t>я</w:t>
      </w:r>
      <w:r w:rsidRPr="004660BC">
        <w:rPr>
          <w:sz w:val="24"/>
          <w:szCs w:val="24"/>
        </w:rPr>
        <w:t xml:space="preserve"> имущественных и земельных отношений </w:t>
      </w:r>
      <w:r w:rsidRPr="00085242">
        <w:rPr>
          <w:sz w:val="24"/>
          <w:szCs w:val="24"/>
        </w:rPr>
        <w:t>Администрации города Обнинска;</w:t>
      </w:r>
      <w:r w:rsidRPr="00380163">
        <w:rPr>
          <w:color w:val="000000"/>
          <w:sz w:val="24"/>
          <w:szCs w:val="24"/>
        </w:rPr>
        <w:t xml:space="preserve"> </w:t>
      </w:r>
    </w:p>
    <w:p w:rsidR="00C723B3" w:rsidRDefault="00C723B3" w:rsidP="00C723B3">
      <w:pPr>
        <w:ind w:firstLine="567"/>
        <w:jc w:val="both"/>
        <w:rPr>
          <w:sz w:val="24"/>
          <w:szCs w:val="24"/>
        </w:rPr>
      </w:pPr>
      <w:r w:rsidRPr="00085242">
        <w:rPr>
          <w:sz w:val="24"/>
          <w:szCs w:val="24"/>
        </w:rPr>
        <w:t xml:space="preserve">- </w:t>
      </w:r>
      <w:r>
        <w:rPr>
          <w:sz w:val="24"/>
          <w:szCs w:val="24"/>
        </w:rPr>
        <w:t>д</w:t>
      </w:r>
      <w:r w:rsidRPr="00A41CF8">
        <w:rPr>
          <w:sz w:val="24"/>
          <w:szCs w:val="24"/>
        </w:rPr>
        <w:t>олжностн</w:t>
      </w:r>
      <w:r>
        <w:rPr>
          <w:sz w:val="24"/>
          <w:szCs w:val="24"/>
        </w:rPr>
        <w:t>ые</w:t>
      </w:r>
      <w:r w:rsidRPr="00A41CF8">
        <w:rPr>
          <w:sz w:val="24"/>
          <w:szCs w:val="24"/>
        </w:rPr>
        <w:t xml:space="preserve"> лиц</w:t>
      </w:r>
      <w:r>
        <w:rPr>
          <w:sz w:val="24"/>
          <w:szCs w:val="24"/>
        </w:rPr>
        <w:t>а</w:t>
      </w:r>
      <w:r w:rsidRPr="00F808C0">
        <w:t xml:space="preserve"> </w:t>
      </w:r>
      <w:r w:rsidRPr="00F808C0">
        <w:rPr>
          <w:sz w:val="24"/>
          <w:szCs w:val="24"/>
        </w:rPr>
        <w:t>Управления имущественных и земельных отношени</w:t>
      </w:r>
      <w:r>
        <w:rPr>
          <w:sz w:val="24"/>
          <w:szCs w:val="24"/>
        </w:rPr>
        <w:t>й Администрации города Обнинска и других структурных подразделений Администрации города Обнинска,</w:t>
      </w:r>
      <w:r w:rsidRPr="00A41CF8">
        <w:rPr>
          <w:sz w:val="24"/>
          <w:szCs w:val="24"/>
        </w:rPr>
        <w:t xml:space="preserve"> к должностным обязанностям котор</w:t>
      </w:r>
      <w:r>
        <w:rPr>
          <w:sz w:val="24"/>
          <w:szCs w:val="24"/>
        </w:rPr>
        <w:t>ых</w:t>
      </w:r>
      <w:r w:rsidRPr="00A41CF8">
        <w:rPr>
          <w:sz w:val="24"/>
          <w:szCs w:val="24"/>
        </w:rPr>
        <w:t xml:space="preserve"> отнесено осуществление полномочий по муниципальному земельному контролю, в том числе проведение профилактических мероприятий и контрольных мероприятий (далее</w:t>
      </w:r>
      <w:r>
        <w:rPr>
          <w:sz w:val="24"/>
          <w:szCs w:val="24"/>
        </w:rPr>
        <w:t xml:space="preserve"> также</w:t>
      </w:r>
      <w:r w:rsidRPr="00A41CF8">
        <w:rPr>
          <w:sz w:val="24"/>
          <w:szCs w:val="24"/>
        </w:rPr>
        <w:t xml:space="preserve">  - инспектор).</w:t>
      </w:r>
    </w:p>
    <w:p w:rsidR="00C723B3" w:rsidRDefault="00C723B3" w:rsidP="00C723B3">
      <w:pPr>
        <w:ind w:firstLine="567"/>
        <w:jc w:val="both"/>
        <w:rPr>
          <w:sz w:val="24"/>
          <w:szCs w:val="24"/>
        </w:rPr>
      </w:pPr>
      <w:r w:rsidRPr="00090C5C">
        <w:rPr>
          <w:sz w:val="24"/>
          <w:szCs w:val="24"/>
        </w:rPr>
        <w:t>Инспекторы, уполномоченные на проведение конкретного профилактического мероприятия или контрольного мероприятия, определяются решением</w:t>
      </w:r>
      <w:r>
        <w:rPr>
          <w:sz w:val="24"/>
          <w:szCs w:val="24"/>
        </w:rPr>
        <w:t>, заданием</w:t>
      </w:r>
      <w:r w:rsidRPr="00090C5C">
        <w:rPr>
          <w:sz w:val="24"/>
          <w:szCs w:val="24"/>
        </w:rPr>
        <w:t xml:space="preserve"> уполномоченного органа о проведении профилактического мероприятия или контрольного мероприятия.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92502">
        <w:rPr>
          <w:sz w:val="24"/>
          <w:szCs w:val="24"/>
        </w:rPr>
        <w:t>Должностные лица, осуществляющие муниципальный контроль</w:t>
      </w:r>
      <w:r w:rsidRPr="00085242">
        <w:rPr>
          <w:sz w:val="24"/>
          <w:szCs w:val="24"/>
        </w:rPr>
        <w:t>, при осуществлении муниципального</w:t>
      </w:r>
      <w:r>
        <w:rPr>
          <w:sz w:val="24"/>
          <w:szCs w:val="24"/>
        </w:rPr>
        <w:t xml:space="preserve"> </w:t>
      </w:r>
      <w:r w:rsidRPr="00085242">
        <w:rPr>
          <w:sz w:val="24"/>
          <w:szCs w:val="24"/>
        </w:rPr>
        <w:t>контроля, име</w:t>
      </w:r>
      <w:r>
        <w:rPr>
          <w:sz w:val="24"/>
          <w:szCs w:val="24"/>
        </w:rPr>
        <w:t>ю</w:t>
      </w:r>
      <w:r w:rsidRPr="00085242">
        <w:rPr>
          <w:sz w:val="24"/>
          <w:szCs w:val="24"/>
        </w:rPr>
        <w:t>т права, обязанности и нес</w:t>
      </w:r>
      <w:r>
        <w:rPr>
          <w:sz w:val="24"/>
          <w:szCs w:val="24"/>
        </w:rPr>
        <w:t>у</w:t>
      </w:r>
      <w:r w:rsidRPr="00085242">
        <w:rPr>
          <w:sz w:val="24"/>
          <w:szCs w:val="24"/>
        </w:rPr>
        <w:t>т ответственность в соответствии</w:t>
      </w:r>
      <w:r>
        <w:rPr>
          <w:sz w:val="24"/>
          <w:szCs w:val="24"/>
        </w:rPr>
        <w:t xml:space="preserve"> с Федеральным законом </w:t>
      </w:r>
      <w:r>
        <w:rPr>
          <w:rFonts w:eastAsia="Calibri"/>
          <w:sz w:val="24"/>
          <w:szCs w:val="24"/>
          <w:lang w:eastAsia="en-US"/>
        </w:rPr>
        <w:t xml:space="preserve"> от 31.07.2020 № 248-ФЗ «</w:t>
      </w:r>
      <w:r w:rsidRPr="00AC213D">
        <w:rPr>
          <w:rFonts w:eastAsia="Calibri"/>
          <w:sz w:val="24"/>
          <w:szCs w:val="24"/>
          <w:lang w:eastAsia="en-US"/>
        </w:rPr>
        <w:t xml:space="preserve">О государственном контроле (надзоре) и муниципальном </w:t>
      </w:r>
      <w:r>
        <w:rPr>
          <w:rFonts w:eastAsia="Calibri"/>
          <w:sz w:val="24"/>
          <w:szCs w:val="24"/>
          <w:lang w:eastAsia="en-US"/>
        </w:rPr>
        <w:t>контроле в Российской Федерации»</w:t>
      </w:r>
      <w:r w:rsidRPr="00AC213D">
        <w:rPr>
          <w:rFonts w:eastAsia="Calibri"/>
          <w:sz w:val="24"/>
          <w:szCs w:val="24"/>
          <w:lang w:eastAsia="en-US"/>
        </w:rPr>
        <w:t>.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Инспектор, осуществляющий муниципальный контроль, имеет бланки документов с наименованием уполномоченного органа, необходимые для осуществления контроля, и служебное удостоверение, форма (образец) которого устанавливается соответственно уполномоченным органом.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Должностные лица, осуществляющие муниципальный контроль,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субъектов Российской Федерации, органами местного самоуправления, правоохранительными органами, организациями и гражданами.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2.1.2. Руководитель уполномоченного органа - глава Администрации города: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 xml:space="preserve">- осуществляет организацию муниципального земельного контроля и </w:t>
      </w:r>
      <w:proofErr w:type="gramStart"/>
      <w:r w:rsidRPr="00AC213D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AC213D">
        <w:rPr>
          <w:rFonts w:eastAsia="Calibri"/>
          <w:sz w:val="24"/>
          <w:szCs w:val="24"/>
          <w:lang w:eastAsia="en-US"/>
        </w:rPr>
        <w:t xml:space="preserve"> деятельностью уполномоченных должностных лиц, осуществляющих земельный контроль;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- утверждает</w:t>
      </w:r>
      <w:r w:rsidRPr="008C49CC">
        <w:t xml:space="preserve"> </w:t>
      </w:r>
      <w:r w:rsidRPr="00AC213D">
        <w:rPr>
          <w:rFonts w:eastAsia="Calibri"/>
          <w:sz w:val="24"/>
          <w:szCs w:val="24"/>
          <w:lang w:eastAsia="en-US"/>
        </w:rPr>
        <w:t>нормативные правовые акты, разрабатываемые в рамках осуществления муниципального земельного контроля, за исключением случаев, предусмотренных настоящим положением, план работы уполномоченного органа;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 xml:space="preserve">- </w:t>
      </w:r>
      <w:proofErr w:type="spellStart"/>
      <w:r w:rsidRPr="00AC213D">
        <w:rPr>
          <w:rFonts w:eastAsia="Calibri"/>
          <w:sz w:val="24"/>
          <w:szCs w:val="24"/>
          <w:lang w:eastAsia="en-US"/>
        </w:rPr>
        <w:t>создает</w:t>
      </w:r>
      <w:proofErr w:type="spellEnd"/>
      <w:r w:rsidRPr="00AC213D">
        <w:rPr>
          <w:rFonts w:eastAsia="Calibri"/>
          <w:sz w:val="24"/>
          <w:szCs w:val="24"/>
          <w:lang w:eastAsia="en-US"/>
        </w:rPr>
        <w:t xml:space="preserve"> коллегиальный орган при Администрации города для рассмотрения жалоб в рамках муниципального земельного контроля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- утверждает ежегодный доклад о виде контроля;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- утверждает доклад, содержащий результаты обобщения правоприменительной практики уполномоченного органа по итогам обобщения правоприменительной практики.</w:t>
      </w:r>
    </w:p>
    <w:p w:rsidR="00C723B3" w:rsidRDefault="00C723B3" w:rsidP="00C723B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C213D">
        <w:rPr>
          <w:rFonts w:eastAsia="Calibri"/>
          <w:sz w:val="24"/>
          <w:szCs w:val="24"/>
          <w:lang w:eastAsia="en-US"/>
        </w:rPr>
        <w:t xml:space="preserve">Заместитель </w:t>
      </w:r>
      <w:r>
        <w:rPr>
          <w:sz w:val="24"/>
          <w:szCs w:val="24"/>
        </w:rPr>
        <w:t>главы Администрации города по экономическому развитию осуществляет полномочия руководителя уполномоченного органа в его отсутствие; иные полномочия, предусмотренные в настоящем положении.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2.1.3. </w:t>
      </w:r>
      <w:r w:rsidRPr="0097215E">
        <w:rPr>
          <w:sz w:val="24"/>
          <w:szCs w:val="24"/>
        </w:rPr>
        <w:t>Начальник Управления имущественных и земельных отношений Администрации города Обнинска организовывает: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 xml:space="preserve">- осуществление контрольных мероприятий и </w:t>
      </w:r>
      <w:proofErr w:type="gramStart"/>
      <w:r w:rsidRPr="00AC213D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AC213D">
        <w:rPr>
          <w:rFonts w:eastAsia="Calibri"/>
          <w:sz w:val="24"/>
          <w:szCs w:val="24"/>
          <w:lang w:eastAsia="en-US"/>
        </w:rPr>
        <w:t xml:space="preserve"> исполнением предписаний и иных решений контрольного органа;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- внесение в</w:t>
      </w:r>
      <w:r w:rsidRPr="00AC213D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AC213D">
        <w:rPr>
          <w:rFonts w:eastAsia="Calibri"/>
          <w:sz w:val="24"/>
          <w:szCs w:val="24"/>
          <w:lang w:eastAsia="en-US"/>
        </w:rPr>
        <w:t>единый реестр контрольных (надзорных) мероприятий информацию о проведении контрольных мероприятий;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- размещение и поддержание в актуальном состоян</w:t>
      </w:r>
      <w:r>
        <w:rPr>
          <w:rFonts w:eastAsia="Calibri"/>
          <w:sz w:val="24"/>
          <w:szCs w:val="24"/>
          <w:lang w:eastAsia="en-US"/>
        </w:rPr>
        <w:t>ии на официальном сайте в сети «</w:t>
      </w:r>
      <w:r w:rsidRPr="00AC213D">
        <w:rPr>
          <w:rFonts w:eastAsia="Calibri"/>
          <w:sz w:val="24"/>
          <w:szCs w:val="24"/>
          <w:lang w:eastAsia="en-US"/>
        </w:rPr>
        <w:t>Интернет</w:t>
      </w:r>
      <w:r>
        <w:rPr>
          <w:rFonts w:eastAsia="Calibri"/>
          <w:sz w:val="24"/>
          <w:szCs w:val="24"/>
          <w:lang w:eastAsia="en-US"/>
        </w:rPr>
        <w:t>»</w:t>
      </w:r>
      <w:r w:rsidRPr="00AC213D">
        <w:rPr>
          <w:rFonts w:eastAsia="Calibri"/>
          <w:sz w:val="24"/>
          <w:szCs w:val="24"/>
          <w:lang w:eastAsia="en-US"/>
        </w:rPr>
        <w:t xml:space="preserve"> информацию, предусмотренную законом;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 xml:space="preserve">- </w:t>
      </w:r>
      <w:proofErr w:type="spellStart"/>
      <w:r w:rsidRPr="00AC213D">
        <w:rPr>
          <w:rFonts w:eastAsia="Calibri"/>
          <w:sz w:val="24"/>
          <w:szCs w:val="24"/>
          <w:lang w:eastAsia="en-US"/>
        </w:rPr>
        <w:t>учет</w:t>
      </w:r>
      <w:proofErr w:type="spellEnd"/>
      <w:r w:rsidRPr="00AC213D">
        <w:rPr>
          <w:rFonts w:eastAsia="Calibri"/>
          <w:sz w:val="24"/>
          <w:szCs w:val="24"/>
          <w:lang w:eastAsia="en-US"/>
        </w:rPr>
        <w:t xml:space="preserve"> объектов контроля;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- подготовку предложений о необходимости создания информационных систем в целях обеспечения организации и осуществления муниципального контроля, в целях обеспечения передачи необходимых сведений в единый реестр видов контроля и единый реестр контрольных мероприятий;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 xml:space="preserve">- подготовку форм документов, используемых им при осуществлении  контроля, не </w:t>
      </w:r>
      <w:proofErr w:type="spellStart"/>
      <w:proofErr w:type="gramStart"/>
      <w:r w:rsidRPr="00AC213D">
        <w:rPr>
          <w:rFonts w:eastAsia="Calibri"/>
          <w:sz w:val="24"/>
          <w:szCs w:val="24"/>
          <w:lang w:eastAsia="en-US"/>
        </w:rPr>
        <w:t>утвержденные</w:t>
      </w:r>
      <w:proofErr w:type="spellEnd"/>
      <w:proofErr w:type="gramEnd"/>
      <w:r w:rsidRPr="00AC213D">
        <w:rPr>
          <w:rFonts w:eastAsia="Calibri"/>
          <w:sz w:val="24"/>
          <w:szCs w:val="24"/>
          <w:lang w:eastAsia="en-US"/>
        </w:rPr>
        <w:t xml:space="preserve"> в порядке, установленном законом;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 xml:space="preserve">- разработку </w:t>
      </w:r>
      <w:proofErr w:type="gramStart"/>
      <w:r w:rsidRPr="00AC213D">
        <w:rPr>
          <w:rFonts w:eastAsia="Calibri"/>
          <w:sz w:val="24"/>
          <w:szCs w:val="24"/>
          <w:lang w:eastAsia="en-US"/>
        </w:rPr>
        <w:t>программы профилактики рисков причинения вреда</w:t>
      </w:r>
      <w:proofErr w:type="gramEnd"/>
      <w:r w:rsidRPr="00AC213D">
        <w:rPr>
          <w:rFonts w:eastAsia="Calibri"/>
          <w:sz w:val="24"/>
          <w:szCs w:val="24"/>
          <w:lang w:eastAsia="en-US"/>
        </w:rPr>
        <w:t xml:space="preserve"> и обеспечивает размещение </w:t>
      </w:r>
      <w:proofErr w:type="spellStart"/>
      <w:r w:rsidRPr="00AC213D">
        <w:rPr>
          <w:rFonts w:eastAsia="Calibri"/>
          <w:sz w:val="24"/>
          <w:szCs w:val="24"/>
          <w:lang w:eastAsia="en-US"/>
        </w:rPr>
        <w:t>ее</w:t>
      </w:r>
      <w:proofErr w:type="spellEnd"/>
      <w:r w:rsidRPr="00AC213D">
        <w:rPr>
          <w:rFonts w:eastAsia="Calibri"/>
          <w:sz w:val="24"/>
          <w:szCs w:val="24"/>
          <w:lang w:eastAsia="en-US"/>
        </w:rPr>
        <w:t xml:space="preserve"> на официальном сайте Администрации города в сети «Интернет»;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- подготовку проекта ежегодного доклада о виде контроля;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- подготовку проекта доклада, содержащего результаты обобщения правоприменительной практики уполномоченного органа по итогам обобщения правоприменительной практики;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- сбор, анализ данных об объектах контроля с целью проведения контрольных мероприятий;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- рассмотрение обращений граждан и организаций, содержащие сведения о причинении вреда (ущерба) или об угрозе причинения вреда (ущерба) охраняемым законом ценностям</w:t>
      </w:r>
      <w:proofErr w:type="gramStart"/>
      <w:r w:rsidRPr="00AC213D">
        <w:rPr>
          <w:rFonts w:eastAsia="Calibri"/>
          <w:sz w:val="24"/>
          <w:szCs w:val="24"/>
          <w:lang w:eastAsia="en-US"/>
        </w:rPr>
        <w:t xml:space="preserve"> ;</w:t>
      </w:r>
      <w:proofErr w:type="gramEnd"/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- обращение в суд с исками, предусмотренными законом;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- решение вопросов, связанных с исполнением решения;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- рассмотрение жалоб контролируемых лиц в порядке досудебного обжалования, возражения на акт контрольного мероприятия;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 xml:space="preserve">-  осуществление иных функций контрольного органа, </w:t>
      </w:r>
      <w:proofErr w:type="gramStart"/>
      <w:r w:rsidRPr="00AC213D">
        <w:rPr>
          <w:rFonts w:eastAsia="Calibri"/>
          <w:sz w:val="24"/>
          <w:szCs w:val="24"/>
          <w:lang w:eastAsia="en-US"/>
        </w:rPr>
        <w:t>предусмотренные</w:t>
      </w:r>
      <w:proofErr w:type="gramEnd"/>
      <w:r w:rsidRPr="00AC213D">
        <w:rPr>
          <w:rFonts w:eastAsia="Calibri"/>
          <w:sz w:val="24"/>
          <w:szCs w:val="24"/>
          <w:lang w:eastAsia="en-US"/>
        </w:rPr>
        <w:t xml:space="preserve"> законом, если осуществление этих функций не возложено на иное должностное лицо руководителем уполномоченного органа.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2.1.4. Н</w:t>
      </w:r>
      <w:r w:rsidRPr="00085242">
        <w:rPr>
          <w:sz w:val="24"/>
          <w:szCs w:val="24"/>
        </w:rPr>
        <w:t xml:space="preserve">ачальник </w:t>
      </w:r>
      <w:r w:rsidRPr="004660BC">
        <w:rPr>
          <w:sz w:val="24"/>
          <w:szCs w:val="24"/>
        </w:rPr>
        <w:t>Управлени</w:t>
      </w:r>
      <w:r>
        <w:rPr>
          <w:sz w:val="24"/>
          <w:szCs w:val="24"/>
        </w:rPr>
        <w:t>я</w:t>
      </w:r>
      <w:r w:rsidRPr="004660BC">
        <w:rPr>
          <w:sz w:val="24"/>
          <w:szCs w:val="24"/>
        </w:rPr>
        <w:t xml:space="preserve"> имущественных и земельных отношений </w:t>
      </w:r>
      <w:r w:rsidRPr="00085242">
        <w:rPr>
          <w:sz w:val="24"/>
          <w:szCs w:val="24"/>
        </w:rPr>
        <w:t>Администрации города Обнинска</w:t>
      </w:r>
      <w:r>
        <w:rPr>
          <w:sz w:val="24"/>
          <w:szCs w:val="24"/>
        </w:rPr>
        <w:t>: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- докладывает главе Администрации города о мероприятиях муниципального земельного контроля каждое полугодие;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- представляет на согласование проекты нормативных правовых актов, разрабатываемых в рамках осуществления функций уполномоченного контрольного органа, план работы уполномоченного органа;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 xml:space="preserve">- утверждает формы документов, используемых им при осуществлении  контроля, не </w:t>
      </w:r>
      <w:proofErr w:type="spellStart"/>
      <w:r w:rsidRPr="00AC213D">
        <w:rPr>
          <w:rFonts w:eastAsia="Calibri"/>
          <w:sz w:val="24"/>
          <w:szCs w:val="24"/>
          <w:lang w:eastAsia="en-US"/>
        </w:rPr>
        <w:t>утвержденные</w:t>
      </w:r>
      <w:proofErr w:type="spellEnd"/>
      <w:r w:rsidRPr="00AC213D">
        <w:rPr>
          <w:rFonts w:eastAsia="Calibri"/>
          <w:sz w:val="24"/>
          <w:szCs w:val="24"/>
          <w:lang w:eastAsia="en-US"/>
        </w:rPr>
        <w:t xml:space="preserve"> в порядке, установленном законом;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 xml:space="preserve">- утверждает </w:t>
      </w:r>
      <w:hyperlink r:id="rId8" w:history="1">
        <w:r w:rsidRPr="00AC213D">
          <w:rPr>
            <w:rFonts w:eastAsia="Calibri"/>
            <w:sz w:val="24"/>
            <w:szCs w:val="24"/>
            <w:lang w:eastAsia="en-US"/>
          </w:rPr>
          <w:t>проверочные лист</w:t>
        </w:r>
      </w:hyperlink>
      <w:r w:rsidRPr="00AC213D">
        <w:rPr>
          <w:rFonts w:eastAsia="Calibri"/>
          <w:sz w:val="24"/>
          <w:szCs w:val="24"/>
          <w:lang w:eastAsia="en-US"/>
        </w:rPr>
        <w:t>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C723B3" w:rsidRDefault="00C723B3" w:rsidP="00C723B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2.1.5. </w:t>
      </w:r>
      <w:proofErr w:type="spellStart"/>
      <w:r>
        <w:rPr>
          <w:sz w:val="24"/>
          <w:szCs w:val="24"/>
        </w:rPr>
        <w:t>У</w:t>
      </w:r>
      <w:r w:rsidRPr="00574164">
        <w:rPr>
          <w:sz w:val="24"/>
          <w:szCs w:val="24"/>
        </w:rPr>
        <w:t>чет</w:t>
      </w:r>
      <w:proofErr w:type="spellEnd"/>
      <w:r w:rsidRPr="00574164">
        <w:rPr>
          <w:sz w:val="24"/>
          <w:szCs w:val="24"/>
        </w:rPr>
        <w:t xml:space="preserve"> о</w:t>
      </w:r>
      <w:r>
        <w:rPr>
          <w:sz w:val="24"/>
          <w:szCs w:val="24"/>
        </w:rPr>
        <w:t>бъектов муниципального контроля.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 xml:space="preserve">Уполномоченный орган </w:t>
      </w:r>
      <w:proofErr w:type="spellStart"/>
      <w:r w:rsidRPr="00AC213D">
        <w:rPr>
          <w:rFonts w:eastAsia="Calibri"/>
          <w:sz w:val="24"/>
          <w:szCs w:val="24"/>
          <w:lang w:eastAsia="en-US"/>
        </w:rPr>
        <w:t>ведет</w:t>
      </w:r>
      <w:proofErr w:type="spellEnd"/>
      <w:r w:rsidRPr="00AC213D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AC213D">
        <w:rPr>
          <w:rFonts w:eastAsia="Calibri"/>
          <w:sz w:val="24"/>
          <w:szCs w:val="24"/>
          <w:lang w:eastAsia="en-US"/>
        </w:rPr>
        <w:t>учет</w:t>
      </w:r>
      <w:proofErr w:type="spellEnd"/>
      <w:r w:rsidRPr="00AC213D">
        <w:rPr>
          <w:rFonts w:eastAsia="Calibri"/>
          <w:sz w:val="24"/>
          <w:szCs w:val="24"/>
          <w:lang w:eastAsia="en-US"/>
        </w:rPr>
        <w:t xml:space="preserve"> объектов муниципального контроля </w:t>
      </w:r>
      <w:proofErr w:type="spellStart"/>
      <w:r w:rsidRPr="00AC213D">
        <w:rPr>
          <w:rFonts w:eastAsia="Calibri"/>
          <w:sz w:val="24"/>
          <w:szCs w:val="24"/>
          <w:lang w:eastAsia="en-US"/>
        </w:rPr>
        <w:t>путем</w:t>
      </w:r>
      <w:proofErr w:type="spellEnd"/>
      <w:r w:rsidRPr="00AC213D">
        <w:rPr>
          <w:rFonts w:eastAsia="Calibri"/>
          <w:sz w:val="24"/>
          <w:szCs w:val="24"/>
          <w:lang w:eastAsia="en-US"/>
        </w:rPr>
        <w:t xml:space="preserve"> ведения перечня объектов </w:t>
      </w:r>
      <w:proofErr w:type="spellStart"/>
      <w:r w:rsidRPr="00AC213D">
        <w:rPr>
          <w:rFonts w:eastAsia="Calibri"/>
          <w:sz w:val="24"/>
          <w:szCs w:val="24"/>
          <w:lang w:eastAsia="en-US"/>
        </w:rPr>
        <w:t>учета</w:t>
      </w:r>
      <w:proofErr w:type="spellEnd"/>
      <w:r w:rsidRPr="00AC213D">
        <w:rPr>
          <w:rFonts w:eastAsia="Calibri"/>
          <w:sz w:val="24"/>
          <w:szCs w:val="24"/>
          <w:lang w:eastAsia="en-US"/>
        </w:rPr>
        <w:t xml:space="preserve">; </w:t>
      </w:r>
      <w:proofErr w:type="spellStart"/>
      <w:r w:rsidRPr="00AC213D">
        <w:rPr>
          <w:rFonts w:eastAsia="Calibri"/>
          <w:sz w:val="24"/>
          <w:szCs w:val="24"/>
          <w:lang w:eastAsia="en-US"/>
        </w:rPr>
        <w:t>путем</w:t>
      </w:r>
      <w:proofErr w:type="spellEnd"/>
      <w:r w:rsidRPr="00AC213D">
        <w:rPr>
          <w:rFonts w:eastAsia="Calibri"/>
          <w:sz w:val="24"/>
          <w:szCs w:val="24"/>
          <w:lang w:eastAsia="en-US"/>
        </w:rPr>
        <w:t xml:space="preserve"> внесения сведений об объектах контроля в информационные системы, создаваемые в соответствии с требованиями </w:t>
      </w:r>
      <w:hyperlink r:id="rId9" w:history="1">
        <w:r w:rsidRPr="00AC213D">
          <w:rPr>
            <w:rFonts w:eastAsia="Calibri"/>
            <w:sz w:val="24"/>
            <w:szCs w:val="24"/>
            <w:lang w:eastAsia="en-US"/>
          </w:rPr>
          <w:t>статьи 17</w:t>
        </w:r>
      </w:hyperlink>
      <w:r>
        <w:rPr>
          <w:rFonts w:eastAsia="Calibri"/>
          <w:sz w:val="24"/>
          <w:szCs w:val="24"/>
          <w:lang w:eastAsia="en-US"/>
        </w:rPr>
        <w:t xml:space="preserve"> Федерального закона «</w:t>
      </w:r>
      <w:r w:rsidRPr="00AC213D">
        <w:rPr>
          <w:rFonts w:eastAsia="Calibri"/>
          <w:sz w:val="24"/>
          <w:szCs w:val="24"/>
          <w:lang w:eastAsia="en-US"/>
        </w:rPr>
        <w:t>О государственном контроле (надзоре) и муниципальном контроле в Российской Федерации</w:t>
      </w:r>
      <w:r>
        <w:rPr>
          <w:rFonts w:eastAsia="Calibri"/>
          <w:sz w:val="24"/>
          <w:szCs w:val="24"/>
          <w:lang w:eastAsia="en-US"/>
        </w:rPr>
        <w:t>»</w:t>
      </w:r>
      <w:r w:rsidRPr="00AC213D">
        <w:rPr>
          <w:rFonts w:eastAsia="Calibri"/>
          <w:sz w:val="24"/>
          <w:szCs w:val="24"/>
          <w:lang w:eastAsia="en-US"/>
        </w:rPr>
        <w:t>, не позднее 2 дней со дня поступления таких сведений.</w:t>
      </w:r>
    </w:p>
    <w:p w:rsidR="00C723B3" w:rsidRPr="00AC213D" w:rsidRDefault="00C723B3" w:rsidP="00C723B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 xml:space="preserve">При сборе, обработке, анализе и </w:t>
      </w:r>
      <w:proofErr w:type="spellStart"/>
      <w:r w:rsidRPr="00AC213D">
        <w:rPr>
          <w:rFonts w:eastAsia="Calibri"/>
          <w:sz w:val="24"/>
          <w:szCs w:val="24"/>
          <w:lang w:eastAsia="en-US"/>
        </w:rPr>
        <w:t>учете</w:t>
      </w:r>
      <w:proofErr w:type="spellEnd"/>
      <w:r w:rsidRPr="00AC213D">
        <w:rPr>
          <w:rFonts w:eastAsia="Calibri"/>
          <w:sz w:val="24"/>
          <w:szCs w:val="24"/>
          <w:lang w:eastAsia="en-US"/>
        </w:rPr>
        <w:t xml:space="preserve"> сведений об объектах контроля для целей их </w:t>
      </w:r>
      <w:proofErr w:type="spellStart"/>
      <w:r w:rsidRPr="00AC213D">
        <w:rPr>
          <w:rFonts w:eastAsia="Calibri"/>
          <w:sz w:val="24"/>
          <w:szCs w:val="24"/>
          <w:lang w:eastAsia="en-US"/>
        </w:rPr>
        <w:t>учета</w:t>
      </w:r>
      <w:proofErr w:type="spellEnd"/>
      <w:r w:rsidRPr="00AC213D">
        <w:rPr>
          <w:rFonts w:eastAsia="Calibri"/>
          <w:sz w:val="24"/>
          <w:szCs w:val="24"/>
          <w:lang w:eastAsia="en-US"/>
        </w:rPr>
        <w:t xml:space="preserve"> уполномоченный орган используют информацию, представляемую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C723B3" w:rsidRDefault="00C723B3" w:rsidP="00C723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23B3" w:rsidRDefault="00C723B3" w:rsidP="00C723B3">
      <w:pPr>
        <w:pStyle w:val="ConsPlusNormal"/>
        <w:numPr>
          <w:ilvl w:val="1"/>
          <w:numId w:val="1"/>
        </w:num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профилактических мероприятий</w:t>
      </w:r>
    </w:p>
    <w:p w:rsidR="00C723B3" w:rsidRPr="00D53BF0" w:rsidRDefault="00C723B3" w:rsidP="00C723B3">
      <w:pPr>
        <w:pStyle w:val="ConsPlusNormal"/>
        <w:ind w:left="106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3B3" w:rsidRPr="00AC213D" w:rsidRDefault="00C723B3" w:rsidP="00C723B3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2.2.1. Профилактические мероприятия осуществляются уполномоченным органом 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C723B3" w:rsidRPr="00AC213D" w:rsidRDefault="00C723B3" w:rsidP="00C723B3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2.2.2. 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C723B3" w:rsidRPr="00AC213D" w:rsidRDefault="00C723B3" w:rsidP="00C723B3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2.2.3. Профилактические мероприятия осуществляются на основании программы профилактики рисков причинения вреда (ущерба) охраняемым законом ценностям. Также могут проводиться профилактические мероприятия, не предусмотренные указанной программой профилактики.</w:t>
      </w:r>
    </w:p>
    <w:p w:rsidR="00C723B3" w:rsidRPr="00AC213D" w:rsidRDefault="00C723B3" w:rsidP="00C723B3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 xml:space="preserve">2.2.4. 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</w:t>
      </w:r>
      <w:proofErr w:type="spellStart"/>
      <w:r w:rsidRPr="00AC213D">
        <w:rPr>
          <w:rFonts w:eastAsia="Calibri"/>
          <w:sz w:val="24"/>
          <w:szCs w:val="24"/>
          <w:lang w:eastAsia="en-US"/>
        </w:rPr>
        <w:t>причинен</w:t>
      </w:r>
      <w:proofErr w:type="spellEnd"/>
      <w:r w:rsidRPr="00AC213D">
        <w:rPr>
          <w:rFonts w:eastAsia="Calibri"/>
          <w:sz w:val="24"/>
          <w:szCs w:val="24"/>
          <w:lang w:eastAsia="en-US"/>
        </w:rPr>
        <w:t>, инспектор незамедлительно направляет информацию об этом руководителю уполномоченного органа или уполномоченному должностному лицу на принятие решений о проведении контрольных мероприятий.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2.2.5. Виды профилактических мероприятий: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- информирование;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- обобщение правоприменительной практики;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- объявление предостережений;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- консультирование.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 xml:space="preserve">2.2.6.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</w:t>
      </w:r>
      <w:r w:rsidRPr="006D1328">
        <w:rPr>
          <w:sz w:val="24"/>
          <w:szCs w:val="24"/>
        </w:rPr>
        <w:t xml:space="preserve">на официальном сайте МО «Город Обнинск» </w:t>
      </w:r>
      <w:hyperlink r:id="rId10" w:history="1">
        <w:r w:rsidRPr="00622CF0">
          <w:rPr>
            <w:rStyle w:val="a4"/>
            <w:sz w:val="24"/>
            <w:szCs w:val="24"/>
            <w:lang w:val="en-US"/>
          </w:rPr>
          <w:t>www</w:t>
        </w:r>
        <w:r w:rsidRPr="00622CF0">
          <w:rPr>
            <w:rStyle w:val="a4"/>
            <w:sz w:val="24"/>
            <w:szCs w:val="24"/>
          </w:rPr>
          <w:t>.</w:t>
        </w:r>
        <w:proofErr w:type="spellStart"/>
        <w:r w:rsidRPr="00622CF0">
          <w:rPr>
            <w:rStyle w:val="a4"/>
            <w:sz w:val="24"/>
            <w:szCs w:val="24"/>
            <w:lang w:val="en-US"/>
          </w:rPr>
          <w:t>admobninsk</w:t>
        </w:r>
        <w:proofErr w:type="spellEnd"/>
        <w:r w:rsidRPr="00622CF0">
          <w:rPr>
            <w:rStyle w:val="a4"/>
            <w:sz w:val="24"/>
            <w:szCs w:val="24"/>
          </w:rPr>
          <w:t>.</w:t>
        </w:r>
        <w:proofErr w:type="spellStart"/>
        <w:r w:rsidRPr="00622CF0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6D13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6D1328">
        <w:rPr>
          <w:sz w:val="24"/>
          <w:szCs w:val="24"/>
        </w:rPr>
        <w:t>сети «Интернет»</w:t>
      </w:r>
      <w:r w:rsidRPr="00AC213D">
        <w:rPr>
          <w:rFonts w:eastAsia="Calibri"/>
          <w:sz w:val="24"/>
          <w:szCs w:val="24"/>
          <w:lang w:eastAsia="en-US"/>
        </w:rPr>
        <w:t xml:space="preserve"> и </w:t>
      </w:r>
      <w:r w:rsidRPr="006D1328">
        <w:rPr>
          <w:sz w:val="24"/>
          <w:szCs w:val="24"/>
        </w:rPr>
        <w:t>в печатном издании - информационном бюллетене муниципальных нормативных правовых актов органов местного самоуправления МО «Город Обнинск»</w:t>
      </w:r>
      <w:r w:rsidRPr="00AC213D">
        <w:rPr>
          <w:rFonts w:eastAsia="Calibri"/>
          <w:sz w:val="24"/>
          <w:szCs w:val="24"/>
          <w:lang w:eastAsia="en-US"/>
        </w:rPr>
        <w:t>.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 xml:space="preserve">2.2.7. Обобщение правоприменительной практики осуществляется уполномоченным органом посредством сбора и анализа данных о </w:t>
      </w:r>
      <w:proofErr w:type="spellStart"/>
      <w:r w:rsidRPr="00AC213D">
        <w:rPr>
          <w:rFonts w:eastAsia="Calibri"/>
          <w:sz w:val="24"/>
          <w:szCs w:val="24"/>
          <w:lang w:eastAsia="en-US"/>
        </w:rPr>
        <w:t>проведенных</w:t>
      </w:r>
      <w:proofErr w:type="spellEnd"/>
      <w:r w:rsidRPr="00AC213D">
        <w:rPr>
          <w:rFonts w:eastAsia="Calibri"/>
          <w:sz w:val="24"/>
          <w:szCs w:val="24"/>
          <w:lang w:eastAsia="en-US"/>
        </w:rPr>
        <w:t xml:space="preserve"> контрольных мероприятиях и их результатах.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 xml:space="preserve">По итогам обобщения правоприменительной практики уполномоченным органом  ежегодно готовится доклад, содержащий результаты обобщения правоприменительной практики по осуществлению муниципального контроля, который утверждается главой Администрации города  и размещаются в срок до 1 июля года, следующего за </w:t>
      </w:r>
      <w:proofErr w:type="spellStart"/>
      <w:r w:rsidRPr="00AC213D">
        <w:rPr>
          <w:rFonts w:eastAsia="Calibri"/>
          <w:sz w:val="24"/>
          <w:szCs w:val="24"/>
          <w:lang w:eastAsia="en-US"/>
        </w:rPr>
        <w:t>отчетным</w:t>
      </w:r>
      <w:proofErr w:type="spellEnd"/>
      <w:r w:rsidRPr="00AC213D">
        <w:rPr>
          <w:rFonts w:eastAsia="Calibri"/>
          <w:sz w:val="24"/>
          <w:szCs w:val="24"/>
          <w:lang w:eastAsia="en-US"/>
        </w:rPr>
        <w:t xml:space="preserve"> годом, на официальном сайте </w:t>
      </w:r>
      <w:r w:rsidRPr="006D1328">
        <w:rPr>
          <w:sz w:val="24"/>
          <w:szCs w:val="24"/>
        </w:rPr>
        <w:t xml:space="preserve">МО «Город Обнинск» </w:t>
      </w:r>
      <w:hyperlink r:id="rId11" w:history="1">
        <w:r w:rsidRPr="00622CF0">
          <w:rPr>
            <w:rStyle w:val="a4"/>
            <w:sz w:val="24"/>
            <w:szCs w:val="24"/>
            <w:lang w:val="en-US"/>
          </w:rPr>
          <w:t>www</w:t>
        </w:r>
        <w:r w:rsidRPr="00622CF0">
          <w:rPr>
            <w:rStyle w:val="a4"/>
            <w:sz w:val="24"/>
            <w:szCs w:val="24"/>
          </w:rPr>
          <w:t>.</w:t>
        </w:r>
        <w:proofErr w:type="spellStart"/>
        <w:r w:rsidRPr="00622CF0">
          <w:rPr>
            <w:rStyle w:val="a4"/>
            <w:sz w:val="24"/>
            <w:szCs w:val="24"/>
            <w:lang w:val="en-US"/>
          </w:rPr>
          <w:t>admobninsk</w:t>
        </w:r>
        <w:proofErr w:type="spellEnd"/>
        <w:r w:rsidRPr="00622CF0">
          <w:rPr>
            <w:rStyle w:val="a4"/>
            <w:sz w:val="24"/>
            <w:szCs w:val="24"/>
          </w:rPr>
          <w:t>.</w:t>
        </w:r>
        <w:proofErr w:type="spellStart"/>
        <w:r w:rsidRPr="00622CF0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в с</w:t>
      </w:r>
      <w:r w:rsidRPr="006D1328">
        <w:rPr>
          <w:sz w:val="24"/>
          <w:szCs w:val="24"/>
        </w:rPr>
        <w:t>ети «Интернет»</w:t>
      </w:r>
      <w:r w:rsidRPr="00AC213D">
        <w:rPr>
          <w:rFonts w:eastAsia="Calibri"/>
          <w:sz w:val="24"/>
          <w:szCs w:val="24"/>
          <w:lang w:eastAsia="en-US"/>
        </w:rPr>
        <w:t>.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 xml:space="preserve">2.2.8. Предостережение о недопустимости нарушения обязательных требований (далее - предостережение)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Предостережения объявляются руководителем или должностным лицом уполномоченного органа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 xml:space="preserve">Объявляемые предостережения регистрируются в журнале </w:t>
      </w:r>
      <w:proofErr w:type="spellStart"/>
      <w:r w:rsidRPr="00AC213D">
        <w:rPr>
          <w:rFonts w:eastAsia="Calibri"/>
          <w:sz w:val="24"/>
          <w:szCs w:val="24"/>
          <w:lang w:eastAsia="en-US"/>
        </w:rPr>
        <w:t>учета</w:t>
      </w:r>
      <w:proofErr w:type="spellEnd"/>
      <w:r w:rsidRPr="00AC213D">
        <w:rPr>
          <w:rFonts w:eastAsia="Calibri"/>
          <w:sz w:val="24"/>
          <w:szCs w:val="24"/>
          <w:lang w:eastAsia="en-US"/>
        </w:rPr>
        <w:t xml:space="preserve"> предостережений с присвоением регистрационного номера.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предостережения. Возражение рассматривается уполномоченным органом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 xml:space="preserve">В случае принятия представленных в возражении контролируемого лица доводов руководитель аннулирует направленное ранее предостережение с соответствующей отметкой в журнале </w:t>
      </w:r>
      <w:proofErr w:type="spellStart"/>
      <w:r w:rsidRPr="00AC213D">
        <w:rPr>
          <w:rFonts w:eastAsia="Calibri"/>
          <w:sz w:val="24"/>
          <w:szCs w:val="24"/>
          <w:lang w:eastAsia="en-US"/>
        </w:rPr>
        <w:t>учета</w:t>
      </w:r>
      <w:proofErr w:type="spellEnd"/>
      <w:r w:rsidRPr="00AC213D">
        <w:rPr>
          <w:rFonts w:eastAsia="Calibri"/>
          <w:sz w:val="24"/>
          <w:szCs w:val="24"/>
          <w:lang w:eastAsia="en-US"/>
        </w:rPr>
        <w:t xml:space="preserve"> объявленных предостережений. При несогласии с возражением указываются соответствующие обоснования.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документа.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 xml:space="preserve"> 2.2.9. Консультирование контролируемых лиц осуществляется должностным лицом уполномоченного органа по телефону, посредством видео-конференц-связи, на личном </w:t>
      </w:r>
      <w:proofErr w:type="spellStart"/>
      <w:r w:rsidRPr="00AC213D">
        <w:rPr>
          <w:rFonts w:eastAsia="Calibri"/>
          <w:sz w:val="24"/>
          <w:szCs w:val="24"/>
          <w:lang w:eastAsia="en-US"/>
        </w:rPr>
        <w:t>приеме</w:t>
      </w:r>
      <w:proofErr w:type="spellEnd"/>
      <w:r w:rsidRPr="00AC213D">
        <w:rPr>
          <w:rFonts w:eastAsia="Calibri"/>
          <w:sz w:val="24"/>
          <w:szCs w:val="24"/>
          <w:lang w:eastAsia="en-US"/>
        </w:rPr>
        <w:t xml:space="preserve"> либо в ходе проведения профилактических мероприятий, контрольных мероприятий и не должно превышать 15 минут.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 xml:space="preserve">Личный </w:t>
      </w:r>
      <w:proofErr w:type="spellStart"/>
      <w:r w:rsidRPr="00AC213D">
        <w:rPr>
          <w:rFonts w:eastAsia="Calibri"/>
          <w:sz w:val="24"/>
          <w:szCs w:val="24"/>
          <w:lang w:eastAsia="en-US"/>
        </w:rPr>
        <w:t>прием</w:t>
      </w:r>
      <w:proofErr w:type="spellEnd"/>
      <w:r w:rsidRPr="00AC213D">
        <w:rPr>
          <w:rFonts w:eastAsia="Calibri"/>
          <w:sz w:val="24"/>
          <w:szCs w:val="24"/>
          <w:lang w:eastAsia="en-US"/>
        </w:rPr>
        <w:t xml:space="preserve"> граждан проводится руководителем, инспекторами. Информация о месте </w:t>
      </w:r>
      <w:proofErr w:type="spellStart"/>
      <w:r w:rsidRPr="00AC213D">
        <w:rPr>
          <w:rFonts w:eastAsia="Calibri"/>
          <w:sz w:val="24"/>
          <w:szCs w:val="24"/>
          <w:lang w:eastAsia="en-US"/>
        </w:rPr>
        <w:t>приема</w:t>
      </w:r>
      <w:proofErr w:type="spellEnd"/>
      <w:r w:rsidRPr="00AC213D">
        <w:rPr>
          <w:rFonts w:eastAsia="Calibri"/>
          <w:sz w:val="24"/>
          <w:szCs w:val="24"/>
          <w:lang w:eastAsia="en-US"/>
        </w:rPr>
        <w:t xml:space="preserve">, а также об установленных для </w:t>
      </w:r>
      <w:proofErr w:type="spellStart"/>
      <w:r w:rsidRPr="00AC213D">
        <w:rPr>
          <w:rFonts w:eastAsia="Calibri"/>
          <w:sz w:val="24"/>
          <w:szCs w:val="24"/>
          <w:lang w:eastAsia="en-US"/>
        </w:rPr>
        <w:t>приема</w:t>
      </w:r>
      <w:proofErr w:type="spellEnd"/>
      <w:r w:rsidRPr="00AC213D">
        <w:rPr>
          <w:rFonts w:eastAsia="Calibri"/>
          <w:sz w:val="24"/>
          <w:szCs w:val="24"/>
          <w:lang w:eastAsia="en-US"/>
        </w:rPr>
        <w:t xml:space="preserve"> днях и часах размещается на официальном сайте </w:t>
      </w:r>
      <w:r w:rsidRPr="006D1328">
        <w:rPr>
          <w:sz w:val="24"/>
          <w:szCs w:val="24"/>
        </w:rPr>
        <w:t xml:space="preserve">МО «Город Обнинск» </w:t>
      </w:r>
      <w:r w:rsidRPr="00D561AC">
        <w:rPr>
          <w:rStyle w:val="a4"/>
          <w:sz w:val="24"/>
          <w:szCs w:val="24"/>
          <w:lang w:val="en-US"/>
        </w:rPr>
        <w:t>www</w:t>
      </w:r>
      <w:r w:rsidRPr="00D561AC">
        <w:rPr>
          <w:rStyle w:val="a4"/>
          <w:sz w:val="24"/>
          <w:szCs w:val="24"/>
        </w:rPr>
        <w:t>.</w:t>
      </w:r>
      <w:proofErr w:type="spellStart"/>
      <w:r w:rsidRPr="00D561AC">
        <w:rPr>
          <w:rStyle w:val="a4"/>
          <w:sz w:val="24"/>
          <w:szCs w:val="24"/>
          <w:lang w:val="en-US"/>
        </w:rPr>
        <w:t>admobninsk</w:t>
      </w:r>
      <w:proofErr w:type="spellEnd"/>
      <w:r w:rsidRPr="00D561AC">
        <w:rPr>
          <w:rStyle w:val="a4"/>
          <w:sz w:val="24"/>
          <w:szCs w:val="24"/>
        </w:rPr>
        <w:t>.</w:t>
      </w:r>
      <w:proofErr w:type="spellStart"/>
      <w:r w:rsidRPr="00D561AC">
        <w:rPr>
          <w:rStyle w:val="a4"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 в с</w:t>
      </w:r>
      <w:r w:rsidRPr="006D1328">
        <w:rPr>
          <w:sz w:val="24"/>
          <w:szCs w:val="24"/>
        </w:rPr>
        <w:t>ети «Интернет»</w:t>
      </w:r>
      <w:r w:rsidRPr="00AC213D">
        <w:rPr>
          <w:rFonts w:eastAsia="Calibri"/>
          <w:sz w:val="24"/>
          <w:szCs w:val="24"/>
          <w:lang w:eastAsia="en-US"/>
        </w:rPr>
        <w:t>.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 xml:space="preserve"> Консультирование осуществляется в устной или письменной форме по следующим вопросам: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а) организация и осуществление муниципального земельного контроля;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б) порядок осуществления контрольных  мероприятий, установленных настоящим Положением;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в) порядок обжалования действий (бездействия) должностных лиц уполномоченного органа;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 xml:space="preserve">г) получение информации о нормативных правовых актах (их отдельных положениях), содержащих обязательные требования. 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Консультирование в письменной форме осуществляется должностным лицом в следующих случаях: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б) за время консультирования предоставить ответ на поставленные вопросы невозможно;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в) ответ на поставленные вопросы требует дополнительного запроса сведений.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 xml:space="preserve">Уполномоченный орган </w:t>
      </w:r>
      <w:proofErr w:type="spellStart"/>
      <w:r w:rsidRPr="00AC213D">
        <w:rPr>
          <w:rFonts w:eastAsia="Calibri"/>
          <w:sz w:val="24"/>
          <w:szCs w:val="24"/>
          <w:lang w:eastAsia="en-US"/>
        </w:rPr>
        <w:t>ведет</w:t>
      </w:r>
      <w:proofErr w:type="spellEnd"/>
      <w:r w:rsidRPr="00AC213D">
        <w:rPr>
          <w:rFonts w:eastAsia="Calibri"/>
          <w:sz w:val="24"/>
          <w:szCs w:val="24"/>
          <w:lang w:eastAsia="en-US"/>
        </w:rPr>
        <w:t xml:space="preserve"> журнал </w:t>
      </w:r>
      <w:proofErr w:type="spellStart"/>
      <w:r w:rsidRPr="00AC213D">
        <w:rPr>
          <w:rFonts w:eastAsia="Calibri"/>
          <w:sz w:val="24"/>
          <w:szCs w:val="24"/>
          <w:lang w:eastAsia="en-US"/>
        </w:rPr>
        <w:t>учета</w:t>
      </w:r>
      <w:proofErr w:type="spellEnd"/>
      <w:r w:rsidRPr="00AC213D">
        <w:rPr>
          <w:rFonts w:eastAsia="Calibri"/>
          <w:sz w:val="24"/>
          <w:szCs w:val="24"/>
          <w:lang w:eastAsia="en-US"/>
        </w:rPr>
        <w:t xml:space="preserve"> консультирований.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 xml:space="preserve">В случае поступления в уполномоченный орган 5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Pr="006D1328">
        <w:rPr>
          <w:sz w:val="24"/>
          <w:szCs w:val="24"/>
        </w:rPr>
        <w:t xml:space="preserve">МО «Город Обнинск» </w:t>
      </w:r>
      <w:r w:rsidRPr="006D1328">
        <w:rPr>
          <w:rStyle w:val="a4"/>
          <w:sz w:val="24"/>
          <w:szCs w:val="24"/>
          <w:lang w:val="en-US"/>
        </w:rPr>
        <w:t>www</w:t>
      </w:r>
      <w:r w:rsidRPr="006D1328">
        <w:rPr>
          <w:rStyle w:val="a4"/>
          <w:sz w:val="24"/>
          <w:szCs w:val="24"/>
        </w:rPr>
        <w:t>.</w:t>
      </w:r>
      <w:proofErr w:type="spellStart"/>
      <w:r w:rsidRPr="006D1328">
        <w:rPr>
          <w:rStyle w:val="a4"/>
          <w:sz w:val="24"/>
          <w:szCs w:val="24"/>
          <w:lang w:val="en-US"/>
        </w:rPr>
        <w:t>admobninsk</w:t>
      </w:r>
      <w:proofErr w:type="spellEnd"/>
      <w:r w:rsidRPr="006D1328">
        <w:rPr>
          <w:rStyle w:val="a4"/>
          <w:sz w:val="24"/>
          <w:szCs w:val="24"/>
        </w:rPr>
        <w:t>.</w:t>
      </w:r>
      <w:proofErr w:type="spellStart"/>
      <w:r w:rsidRPr="006D1328">
        <w:rPr>
          <w:rStyle w:val="a4"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в </w:t>
      </w:r>
      <w:r w:rsidRPr="006D1328">
        <w:rPr>
          <w:sz w:val="24"/>
          <w:szCs w:val="24"/>
        </w:rPr>
        <w:t>сети «Интернет»</w:t>
      </w:r>
      <w:r>
        <w:rPr>
          <w:sz w:val="24"/>
          <w:szCs w:val="24"/>
        </w:rPr>
        <w:t xml:space="preserve"> </w:t>
      </w:r>
      <w:r w:rsidRPr="00AC213D">
        <w:rPr>
          <w:rFonts w:eastAsia="Calibri"/>
          <w:sz w:val="24"/>
          <w:szCs w:val="24"/>
          <w:lang w:eastAsia="en-US"/>
        </w:rPr>
        <w:t>письменного разъяснения.</w:t>
      </w:r>
    </w:p>
    <w:p w:rsidR="00C723B3" w:rsidRDefault="00C723B3" w:rsidP="00C723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23B3" w:rsidRPr="00D234F4" w:rsidRDefault="00C723B3" w:rsidP="00C723B3">
      <w:pPr>
        <w:pStyle w:val="ConsPlusNormal"/>
        <w:numPr>
          <w:ilvl w:val="1"/>
          <w:numId w:val="1"/>
        </w:num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4F4">
        <w:rPr>
          <w:rFonts w:ascii="Times New Roman" w:hAnsi="Times New Roman" w:cs="Times New Roman"/>
          <w:b/>
          <w:sz w:val="24"/>
          <w:szCs w:val="24"/>
        </w:rPr>
        <w:t>Виды контрольных мероприятий и перечень допустимых действий</w:t>
      </w:r>
    </w:p>
    <w:p w:rsidR="00C723B3" w:rsidRDefault="00C723B3" w:rsidP="00C723B3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23B3" w:rsidRPr="007E1A31" w:rsidRDefault="00C723B3" w:rsidP="00C723B3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A31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  <w:r w:rsidRPr="007E1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7E1A31">
        <w:rPr>
          <w:rFonts w:ascii="Times New Roman" w:hAnsi="Times New Roman" w:cs="Times New Roman"/>
          <w:sz w:val="24"/>
          <w:szCs w:val="24"/>
        </w:rPr>
        <w:t xml:space="preserve"> могут проводиться следующие виды контрольных  мероприятий и контрольных  действий в рамках указанных мероприятий:</w:t>
      </w:r>
    </w:p>
    <w:p w:rsidR="00C723B3" w:rsidRPr="007E1A31" w:rsidRDefault="00C723B3" w:rsidP="00C723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1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</w:t>
      </w:r>
      <w:r w:rsidRPr="00D561AC">
        <w:rPr>
          <w:rFonts w:ascii="Times New Roman" w:hAnsi="Times New Roman" w:cs="Times New Roman"/>
          <w:sz w:val="24"/>
          <w:szCs w:val="24"/>
        </w:rPr>
        <w:t>инспекционный</w:t>
      </w:r>
      <w:r w:rsidRPr="007E1A31">
        <w:rPr>
          <w:rFonts w:ascii="Times New Roman" w:hAnsi="Times New Roman" w:cs="Times New Roman"/>
          <w:sz w:val="24"/>
          <w:szCs w:val="24"/>
        </w:rPr>
        <w:t xml:space="preserve">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контроля, получения письменных объяснений, инструментального обследования);</w:t>
      </w:r>
    </w:p>
    <w:p w:rsidR="00C723B3" w:rsidRPr="007E1A31" w:rsidRDefault="00C723B3" w:rsidP="00C723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1AC">
        <w:rPr>
          <w:rFonts w:ascii="Times New Roman" w:eastAsia="Calibri" w:hAnsi="Times New Roman" w:cs="Times New Roman"/>
          <w:sz w:val="24"/>
          <w:szCs w:val="24"/>
          <w:lang w:eastAsia="en-US"/>
        </w:rPr>
        <w:t>б)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E1A31">
        <w:rPr>
          <w:rFonts w:ascii="Times New Roman" w:hAnsi="Times New Roman" w:cs="Times New Roman"/>
          <w:sz w:val="24"/>
          <w:szCs w:val="24"/>
        </w:rPr>
        <w:t>рейдовый осмотр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инструментального обследования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1A31">
        <w:rPr>
          <w:rFonts w:ascii="Times New Roman" w:hAnsi="Times New Roman" w:cs="Times New Roman"/>
          <w:sz w:val="24"/>
          <w:szCs w:val="24"/>
        </w:rPr>
        <w:t>;</w:t>
      </w:r>
    </w:p>
    <w:p w:rsidR="00C723B3" w:rsidRPr="007E1A31" w:rsidRDefault="00C723B3" w:rsidP="00C723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7E1A31">
        <w:rPr>
          <w:rFonts w:ascii="Times New Roman" w:hAnsi="Times New Roman" w:cs="Times New Roman"/>
          <w:sz w:val="24"/>
          <w:szCs w:val="24"/>
        </w:rPr>
        <w:t>документарная проверка (посредством получения письменных объяснений, истребования документов);</w:t>
      </w:r>
    </w:p>
    <w:p w:rsidR="00C723B3" w:rsidRPr="007E1A31" w:rsidRDefault="00C723B3" w:rsidP="00C723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7E1A31">
        <w:rPr>
          <w:rFonts w:ascii="Times New Roman" w:hAnsi="Times New Roman" w:cs="Times New Roman"/>
          <w:sz w:val="24"/>
          <w:szCs w:val="24"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обследования);</w:t>
      </w:r>
    </w:p>
    <w:p w:rsidR="00C723B3" w:rsidRPr="007E1A31" w:rsidRDefault="00C723B3" w:rsidP="00C723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7E1A31">
        <w:rPr>
          <w:rFonts w:ascii="Times New Roman" w:hAnsi="Times New Roman" w:cs="Times New Roman"/>
          <w:sz w:val="24"/>
          <w:szCs w:val="24"/>
        </w:rPr>
        <w:t xml:space="preserve">наблюдение за соблюдением обязательных требований (посредством сбора, анализа имеющихся данных об объектах контроля, в том числе данных, которые поступают в ходе межведомственного информационного взаимодействия, представляются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1A31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1A31">
        <w:rPr>
          <w:rFonts w:ascii="Times New Roman" w:hAnsi="Times New Roman" w:cs="Times New Roman"/>
          <w:sz w:val="24"/>
          <w:szCs w:val="24"/>
        </w:rPr>
        <w:t>, иных общественных данных);</w:t>
      </w:r>
    </w:p>
    <w:p w:rsidR="00C723B3" w:rsidRPr="007E1A31" w:rsidRDefault="00C723B3" w:rsidP="00C723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7E1A31">
        <w:rPr>
          <w:rFonts w:ascii="Times New Roman" w:hAnsi="Times New Roman" w:cs="Times New Roman"/>
          <w:sz w:val="24"/>
          <w:szCs w:val="24"/>
        </w:rPr>
        <w:t>выездное обследование (посредством осмотра, инструментального обследования (с применением видеозаписи)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 xml:space="preserve">2.3.2. Решение и задание уполномоченного органа о проведении контрольного мероприятия принимается:  </w:t>
      </w:r>
    </w:p>
    <w:p w:rsidR="00C723B3" w:rsidRDefault="00C723B3" w:rsidP="00C723B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руководителем уполномоченного органа - главой Администрации города;</w:t>
      </w:r>
    </w:p>
    <w:p w:rsidR="00C723B3" w:rsidRPr="00085242" w:rsidRDefault="00C723B3" w:rsidP="00C723B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заместителем главы Администрации города по экономическому развитию;</w:t>
      </w:r>
    </w:p>
    <w:p w:rsidR="00C723B3" w:rsidRDefault="00C723B3" w:rsidP="00C723B3">
      <w:pPr>
        <w:ind w:firstLine="567"/>
        <w:jc w:val="both"/>
        <w:rPr>
          <w:sz w:val="24"/>
          <w:szCs w:val="24"/>
        </w:rPr>
      </w:pPr>
      <w:r w:rsidRPr="0008524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85242">
        <w:rPr>
          <w:sz w:val="24"/>
          <w:szCs w:val="24"/>
        </w:rPr>
        <w:t>начальник</w:t>
      </w:r>
      <w:r>
        <w:rPr>
          <w:sz w:val="24"/>
          <w:szCs w:val="24"/>
        </w:rPr>
        <w:t>ом</w:t>
      </w:r>
      <w:r w:rsidRPr="00085242">
        <w:rPr>
          <w:sz w:val="24"/>
          <w:szCs w:val="24"/>
        </w:rPr>
        <w:t xml:space="preserve"> </w:t>
      </w:r>
      <w:r w:rsidRPr="004660BC">
        <w:rPr>
          <w:sz w:val="24"/>
          <w:szCs w:val="24"/>
        </w:rPr>
        <w:t>Управлени</w:t>
      </w:r>
      <w:r>
        <w:rPr>
          <w:sz w:val="24"/>
          <w:szCs w:val="24"/>
        </w:rPr>
        <w:t>я</w:t>
      </w:r>
      <w:r w:rsidRPr="004660BC">
        <w:rPr>
          <w:sz w:val="24"/>
          <w:szCs w:val="24"/>
        </w:rPr>
        <w:t xml:space="preserve"> имущественных и земельных отношений </w:t>
      </w:r>
      <w:r w:rsidRPr="00085242">
        <w:rPr>
          <w:sz w:val="24"/>
          <w:szCs w:val="24"/>
        </w:rPr>
        <w:t>Администрации города Обнинска</w:t>
      </w:r>
      <w:r>
        <w:rPr>
          <w:sz w:val="24"/>
          <w:szCs w:val="24"/>
        </w:rPr>
        <w:t>.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2.3.3. Контрольные  мероприятия: инспекционный визит;  рейдовый осмотр; документарная проверка; выездная проверка, проводятся в форме внеплановых мероприятий по основаниям, указанным в законе.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Контрольные  мероприятия, проводимые при взаимодействии с контролируемым лицом, проводятся на основании решения о проведении контрольного  мероприятия.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Конкретный вид и содержание внепланового контрольного мероприятия (перечень контрольных действий) устанавливается в решении о проведении внепланового контрольного мероприятия в зависимости от основания проведения контрольного мероприятия.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 xml:space="preserve">Все внеплановые контрольные мероприятия могут проводиться только после согласования с органами прокуратуры. 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Срок проведения выездной проверки составляет 10 рабочих дней.</w:t>
      </w:r>
    </w:p>
    <w:p w:rsidR="00C723B3" w:rsidRPr="00AC213D" w:rsidRDefault="00C723B3" w:rsidP="00C723B3">
      <w:pPr>
        <w:pStyle w:val="a5"/>
        <w:numPr>
          <w:ilvl w:val="2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 xml:space="preserve"> Наблюдение за соблюдением обязательных требований и выездное обследование проводятся уполномоченным органом без взаимодействия с контролируемыми лицами.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ab/>
        <w:t>Контрольные  мероприятия без взаимодействия проводятся инспекторами на основании заданий, включая задания, содержащиеся в планах работы уполномоченного  органа, в том числе в случаях, установленных законом.</w:t>
      </w:r>
    </w:p>
    <w:p w:rsidR="00C723B3" w:rsidRPr="00AC213D" w:rsidRDefault="00C723B3" w:rsidP="00C723B3">
      <w:pPr>
        <w:pStyle w:val="a5"/>
        <w:numPr>
          <w:ilvl w:val="2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 xml:space="preserve"> Контрольное 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C723B3" w:rsidRPr="00CE09B0" w:rsidRDefault="00C723B3" w:rsidP="00C723B3">
      <w:pPr>
        <w:pStyle w:val="a5"/>
        <w:numPr>
          <w:ilvl w:val="2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 xml:space="preserve"> По итогам рассмотрения сведений о причинении вреда (ущерба) или об угрозе причинения вреда (ущерба) охраняемым законом ценностям должностное лицо уполномоченного органа направляет руководителю или  уполномоченному должностному лицу мотивированное представление о проведении контрольного мероприятия; о направлении предостережения о недопустимости нарушения обязательных требований; об отсутствии основания для проведения контрольного (надзорного) мероприятия.</w:t>
      </w:r>
    </w:p>
    <w:p w:rsidR="00C723B3" w:rsidRPr="00AC213D" w:rsidRDefault="00C723B3" w:rsidP="00C723B3">
      <w:pPr>
        <w:pStyle w:val="a5"/>
        <w:numPr>
          <w:ilvl w:val="2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 xml:space="preserve"> Основанием для проведения контрольных мероприятий, за исключением контрольных  мероприятий без взаимодействия, являются основания, пред</w:t>
      </w:r>
      <w:r>
        <w:rPr>
          <w:rFonts w:eastAsia="Calibri"/>
          <w:sz w:val="24"/>
          <w:szCs w:val="24"/>
          <w:lang w:eastAsia="en-US"/>
        </w:rPr>
        <w:t xml:space="preserve">усмотренные ст. 57, 95 закона. </w:t>
      </w:r>
      <w:r w:rsidRPr="00AC213D">
        <w:rPr>
          <w:rFonts w:eastAsia="Calibri"/>
          <w:sz w:val="24"/>
          <w:szCs w:val="24"/>
          <w:lang w:eastAsia="en-US"/>
        </w:rPr>
        <w:t xml:space="preserve">Если на основании представленных документов, сведений, информации в порядке, предусмотренном законом невозможно сделать вывод об исполнении решения, уполномоченный орган оценивает исполнение указанного решения </w:t>
      </w:r>
      <w:proofErr w:type="spellStart"/>
      <w:r w:rsidRPr="00AC213D">
        <w:rPr>
          <w:rFonts w:eastAsia="Calibri"/>
          <w:sz w:val="24"/>
          <w:szCs w:val="24"/>
          <w:lang w:eastAsia="en-US"/>
        </w:rPr>
        <w:t>путем</w:t>
      </w:r>
      <w:proofErr w:type="spellEnd"/>
      <w:r w:rsidRPr="00AC213D">
        <w:rPr>
          <w:rFonts w:eastAsia="Calibri"/>
          <w:sz w:val="24"/>
          <w:szCs w:val="24"/>
          <w:lang w:eastAsia="en-US"/>
        </w:rPr>
        <w:t xml:space="preserve"> проведения одного из контрольных  мероприятий: инспекционный визит, рейдовый осмотр, д</w:t>
      </w:r>
      <w:r>
        <w:rPr>
          <w:rFonts w:eastAsia="Calibri"/>
          <w:sz w:val="24"/>
          <w:szCs w:val="24"/>
          <w:lang w:eastAsia="en-US"/>
        </w:rPr>
        <w:t>окументарная проверка. В случае</w:t>
      </w:r>
      <w:r w:rsidRPr="00AC213D">
        <w:rPr>
          <w:rFonts w:eastAsia="Calibri"/>
          <w:sz w:val="24"/>
          <w:szCs w:val="24"/>
          <w:lang w:eastAsia="en-US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C723B3" w:rsidRPr="00AC213D" w:rsidRDefault="00C723B3" w:rsidP="00C723B3">
      <w:pPr>
        <w:pStyle w:val="a5"/>
        <w:numPr>
          <w:ilvl w:val="2"/>
          <w:numId w:val="2"/>
        </w:numPr>
        <w:autoSpaceDE w:val="0"/>
        <w:autoSpaceDN w:val="0"/>
        <w:adjustRightInd w:val="0"/>
        <w:spacing w:before="24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 xml:space="preserve">Для фиксации инспекторами и лицами, привлекаемыми к совершению контрольных  действий, доказательств соблюдения (нарушения) обязательных требований могут использоваться </w:t>
      </w:r>
      <w:proofErr w:type="spellStart"/>
      <w:r w:rsidRPr="00AC213D">
        <w:rPr>
          <w:rFonts w:eastAsia="Calibri"/>
          <w:sz w:val="24"/>
          <w:szCs w:val="24"/>
          <w:lang w:eastAsia="en-US"/>
        </w:rPr>
        <w:t>фотосъемка</w:t>
      </w:r>
      <w:proofErr w:type="spellEnd"/>
      <w:r w:rsidRPr="00AC213D">
        <w:rPr>
          <w:rFonts w:eastAsia="Calibri"/>
          <w:sz w:val="24"/>
          <w:szCs w:val="24"/>
          <w:lang w:eastAsia="en-US"/>
        </w:rPr>
        <w:t>, аудио- и видеозапись, иные способы фиксации.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 xml:space="preserve">Решение о необходимости использования </w:t>
      </w:r>
      <w:proofErr w:type="spellStart"/>
      <w:r w:rsidRPr="00AC213D">
        <w:rPr>
          <w:rFonts w:eastAsia="Calibri"/>
          <w:sz w:val="24"/>
          <w:szCs w:val="24"/>
          <w:lang w:eastAsia="en-US"/>
        </w:rPr>
        <w:t>фотосъемки</w:t>
      </w:r>
      <w:proofErr w:type="spellEnd"/>
      <w:r w:rsidRPr="00AC213D">
        <w:rPr>
          <w:rFonts w:eastAsia="Calibri"/>
          <w:sz w:val="24"/>
          <w:szCs w:val="24"/>
          <w:lang w:eastAsia="en-US"/>
        </w:rPr>
        <w:t>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инспектором самостоятельно. В обязательном порядке фот</w:t>
      </w:r>
      <w:proofErr w:type="gramStart"/>
      <w:r w:rsidRPr="00AC213D">
        <w:rPr>
          <w:rFonts w:eastAsia="Calibri"/>
          <w:sz w:val="24"/>
          <w:szCs w:val="24"/>
          <w:lang w:eastAsia="en-US"/>
        </w:rPr>
        <w:t>о-</w:t>
      </w:r>
      <w:proofErr w:type="gramEnd"/>
      <w:r w:rsidRPr="00AC213D">
        <w:rPr>
          <w:rFonts w:eastAsia="Calibri"/>
          <w:sz w:val="24"/>
          <w:szCs w:val="24"/>
          <w:lang w:eastAsia="en-US"/>
        </w:rPr>
        <w:t xml:space="preserve"> или </w:t>
      </w:r>
      <w:proofErr w:type="spellStart"/>
      <w:r w:rsidRPr="00AC213D">
        <w:rPr>
          <w:rFonts w:eastAsia="Calibri"/>
          <w:sz w:val="24"/>
          <w:szCs w:val="24"/>
          <w:lang w:eastAsia="en-US"/>
        </w:rPr>
        <w:t>видеофиксация</w:t>
      </w:r>
      <w:proofErr w:type="spellEnd"/>
      <w:r w:rsidRPr="00AC213D">
        <w:rPr>
          <w:rFonts w:eastAsia="Calibri"/>
          <w:sz w:val="24"/>
          <w:szCs w:val="24"/>
          <w:lang w:eastAsia="en-US"/>
        </w:rPr>
        <w:t xml:space="preserve"> доказательств нарушений обязательных требований осуществляется в следующих случае: при проведении выездного обследования.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 xml:space="preserve">Для фиксации доказательств нарушений обязательных требований могут быть использованы любые имеющиеся в распоряжении технические средства </w:t>
      </w:r>
      <w:proofErr w:type="spellStart"/>
      <w:r w:rsidRPr="00AC213D">
        <w:rPr>
          <w:rFonts w:eastAsia="Calibri"/>
          <w:sz w:val="24"/>
          <w:szCs w:val="24"/>
          <w:lang w:eastAsia="en-US"/>
        </w:rPr>
        <w:t>фотосъемки</w:t>
      </w:r>
      <w:proofErr w:type="spellEnd"/>
      <w:r w:rsidRPr="00AC213D">
        <w:rPr>
          <w:rFonts w:eastAsia="Calibri"/>
          <w:sz w:val="24"/>
          <w:szCs w:val="24"/>
          <w:lang w:eastAsia="en-US"/>
        </w:rPr>
        <w:t>, аудио- и видеозаписи.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 xml:space="preserve">Проведение </w:t>
      </w:r>
      <w:proofErr w:type="spellStart"/>
      <w:r w:rsidRPr="00AC213D">
        <w:rPr>
          <w:rFonts w:eastAsia="Calibri"/>
          <w:sz w:val="24"/>
          <w:szCs w:val="24"/>
          <w:lang w:eastAsia="en-US"/>
        </w:rPr>
        <w:t>фотосъемки</w:t>
      </w:r>
      <w:proofErr w:type="spellEnd"/>
      <w:r w:rsidRPr="00AC213D">
        <w:rPr>
          <w:rFonts w:eastAsia="Calibri"/>
          <w:sz w:val="24"/>
          <w:szCs w:val="24"/>
          <w:lang w:eastAsia="en-US"/>
        </w:rPr>
        <w:t>, аудио- и видеозаписи осуществляется с обязательным уведомлением контролируемого лица.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 xml:space="preserve">Фиксация нарушений обязательных требований при помощи </w:t>
      </w:r>
      <w:proofErr w:type="spellStart"/>
      <w:r w:rsidRPr="00AC213D">
        <w:rPr>
          <w:rFonts w:eastAsia="Calibri"/>
          <w:sz w:val="24"/>
          <w:szCs w:val="24"/>
          <w:lang w:eastAsia="en-US"/>
        </w:rPr>
        <w:t>фотосъемки</w:t>
      </w:r>
      <w:proofErr w:type="spellEnd"/>
      <w:r w:rsidRPr="00AC213D">
        <w:rPr>
          <w:rFonts w:eastAsia="Calibri"/>
          <w:sz w:val="24"/>
          <w:szCs w:val="24"/>
          <w:lang w:eastAsia="en-US"/>
        </w:rPr>
        <w:t xml:space="preserve">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контрольное  мероприятие. Фотографирование и видеозапись, используемые для фиксации доказательств соблюдения (нарушения) обязательных требований при проведении контрольных  мероприятий, должны проводиться в условиях достаточной </w:t>
      </w:r>
      <w:proofErr w:type="spellStart"/>
      <w:r w:rsidRPr="00AC213D">
        <w:rPr>
          <w:rFonts w:eastAsia="Calibri"/>
          <w:sz w:val="24"/>
          <w:szCs w:val="24"/>
          <w:lang w:eastAsia="en-US"/>
        </w:rPr>
        <w:t>освещенности</w:t>
      </w:r>
      <w:proofErr w:type="spellEnd"/>
      <w:r w:rsidRPr="00AC213D">
        <w:rPr>
          <w:rFonts w:eastAsia="Calibri"/>
          <w:sz w:val="24"/>
          <w:szCs w:val="24"/>
          <w:lang w:eastAsia="en-US"/>
        </w:rPr>
        <w:t>.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Аудио- и видеозапись осуществляется в ходе проведения контрольного 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 xml:space="preserve">Информация о проведении </w:t>
      </w:r>
      <w:proofErr w:type="spellStart"/>
      <w:r w:rsidRPr="00AC213D">
        <w:rPr>
          <w:rFonts w:eastAsia="Calibri"/>
          <w:sz w:val="24"/>
          <w:szCs w:val="24"/>
          <w:lang w:eastAsia="en-US"/>
        </w:rPr>
        <w:t>фотосъемки</w:t>
      </w:r>
      <w:proofErr w:type="spellEnd"/>
      <w:r w:rsidRPr="00AC213D">
        <w:rPr>
          <w:rFonts w:eastAsia="Calibri"/>
          <w:sz w:val="24"/>
          <w:szCs w:val="24"/>
          <w:lang w:eastAsia="en-US"/>
        </w:rPr>
        <w:t>, аудио- и видеозаписи, использованных технических средствах отражается в акте, составляемом по результатам контрольного  мероприятия, и протоколе, составляемом по результатам контрольного  действия, проводимого в рамках контрольного  мероприятия.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 xml:space="preserve">Результаты проведения </w:t>
      </w:r>
      <w:proofErr w:type="spellStart"/>
      <w:r w:rsidRPr="00AC213D">
        <w:rPr>
          <w:rFonts w:eastAsia="Calibri"/>
          <w:sz w:val="24"/>
          <w:szCs w:val="24"/>
          <w:lang w:eastAsia="en-US"/>
        </w:rPr>
        <w:t>фотосъемки</w:t>
      </w:r>
      <w:proofErr w:type="spellEnd"/>
      <w:r w:rsidRPr="00AC213D">
        <w:rPr>
          <w:rFonts w:eastAsia="Calibri"/>
          <w:sz w:val="24"/>
          <w:szCs w:val="24"/>
          <w:lang w:eastAsia="en-US"/>
        </w:rPr>
        <w:t>, аудио- и видеозаписи являются приложением к акту контрольного мероприятия.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 xml:space="preserve">Использование </w:t>
      </w:r>
      <w:proofErr w:type="spellStart"/>
      <w:r w:rsidRPr="00AC213D">
        <w:rPr>
          <w:rFonts w:eastAsia="Calibri"/>
          <w:sz w:val="24"/>
          <w:szCs w:val="24"/>
          <w:lang w:eastAsia="en-US"/>
        </w:rPr>
        <w:t>фотосъемки</w:t>
      </w:r>
      <w:proofErr w:type="spellEnd"/>
      <w:r w:rsidRPr="00AC213D">
        <w:rPr>
          <w:rFonts w:eastAsia="Calibri"/>
          <w:sz w:val="24"/>
          <w:szCs w:val="24"/>
          <w:lang w:eastAsia="en-US"/>
        </w:rPr>
        <w:t xml:space="preserve"> и видеозаписи для фиксации доказательств нарушений обязательных требований осуществляется с </w:t>
      </w:r>
      <w:proofErr w:type="spellStart"/>
      <w:r w:rsidRPr="00AC213D">
        <w:rPr>
          <w:rFonts w:eastAsia="Calibri"/>
          <w:sz w:val="24"/>
          <w:szCs w:val="24"/>
          <w:lang w:eastAsia="en-US"/>
        </w:rPr>
        <w:t>учетом</w:t>
      </w:r>
      <w:proofErr w:type="spellEnd"/>
      <w:r w:rsidRPr="00AC213D">
        <w:rPr>
          <w:rFonts w:eastAsia="Calibri"/>
          <w:sz w:val="24"/>
          <w:szCs w:val="24"/>
          <w:lang w:eastAsia="en-US"/>
        </w:rPr>
        <w:t xml:space="preserve"> требований законодательства Российской Федерации о защите государственной тайны.</w:t>
      </w:r>
    </w:p>
    <w:p w:rsidR="00C723B3" w:rsidRPr="00CE09B0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2.3.9. Инструментальные обследования в ходе проведения контрольных  мероприятий осуществляются с помощью технического прибора «лазерный дальномер», прошедшего метрологическую поверку,</w:t>
      </w:r>
      <w:r w:rsidRPr="00AC213D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AC213D">
        <w:rPr>
          <w:rFonts w:eastAsia="Calibri"/>
          <w:sz w:val="24"/>
          <w:szCs w:val="24"/>
          <w:lang w:eastAsia="en-US"/>
        </w:rPr>
        <w:t>выполняемых должностными лицами, уполномоченными на проведение контрольного мероприятия.</w:t>
      </w:r>
    </w:p>
    <w:p w:rsidR="00C723B3" w:rsidRPr="00AC213D" w:rsidRDefault="00C723B3" w:rsidP="00C723B3">
      <w:pPr>
        <w:pStyle w:val="a5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 xml:space="preserve">По окончании проведения контрольного мероприятия, предусматривающего взаимодействие с контролируемым лицом, составляется акт контрольного  мероприятия. 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trike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</w:t>
      </w:r>
      <w:r>
        <w:rPr>
          <w:rFonts w:eastAsia="Calibri"/>
          <w:sz w:val="24"/>
          <w:szCs w:val="24"/>
          <w:lang w:eastAsia="en-US"/>
        </w:rPr>
        <w:t>,</w:t>
      </w:r>
      <w:r w:rsidRPr="00AC213D">
        <w:rPr>
          <w:rFonts w:eastAsia="Calibri"/>
          <w:sz w:val="24"/>
          <w:szCs w:val="24"/>
          <w:lang w:eastAsia="en-US"/>
        </w:rPr>
        <w:t xml:space="preserve">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Оформление акта производится в день окончания проведения такого мероприятия на месте проведения контрольного мероприятия.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 xml:space="preserve"> В случае проведения контрольного мероприятия без взаимодействия с контролируемым лицом составляется акт, форма которого утверждается руководителем уполномоченного органа. </w:t>
      </w:r>
    </w:p>
    <w:p w:rsidR="00C723B3" w:rsidRPr="00CE09B0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 мероприятий непосредственно после его оформления.</w:t>
      </w:r>
    </w:p>
    <w:p w:rsidR="00C723B3" w:rsidRPr="00AC213D" w:rsidRDefault="00C723B3" w:rsidP="00C723B3">
      <w:pPr>
        <w:pStyle w:val="a5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sz w:val="24"/>
          <w:szCs w:val="24"/>
          <w:lang w:eastAsia="en-US"/>
        </w:rPr>
        <w:t xml:space="preserve">В случае выявления при проведении контрольного мероприятия нарушений обязательных требований контролируемым лицом уполномоченный орган, в пределах полномочий, предусмотренных законодательством Российской Федерации, обязан принять меры, предусмотренные ст. 74, 75, 90 закона. </w:t>
      </w:r>
    </w:p>
    <w:p w:rsidR="00C723B3" w:rsidRPr="00AC213D" w:rsidRDefault="00C723B3" w:rsidP="00C723B3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4"/>
          <w:szCs w:val="24"/>
          <w:lang w:eastAsia="en-US"/>
        </w:rPr>
      </w:pPr>
    </w:p>
    <w:p w:rsidR="00C723B3" w:rsidRDefault="00C723B3" w:rsidP="00C723B3">
      <w:pPr>
        <w:pStyle w:val="a5"/>
        <w:numPr>
          <w:ilvl w:val="0"/>
          <w:numId w:val="3"/>
        </w:num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AC213D">
        <w:rPr>
          <w:rFonts w:eastAsia="Calibri"/>
          <w:b/>
          <w:bCs/>
          <w:sz w:val="24"/>
          <w:szCs w:val="24"/>
          <w:lang w:eastAsia="en-US"/>
        </w:rPr>
        <w:t>Досудебное обжалован</w:t>
      </w:r>
      <w:r>
        <w:rPr>
          <w:rFonts w:eastAsia="Calibri"/>
          <w:b/>
          <w:bCs/>
          <w:sz w:val="24"/>
          <w:szCs w:val="24"/>
          <w:lang w:eastAsia="en-US"/>
        </w:rPr>
        <w:t>ие решений контрольного органа,</w:t>
      </w:r>
    </w:p>
    <w:p w:rsidR="00C723B3" w:rsidRPr="00AC213D" w:rsidRDefault="00C723B3" w:rsidP="00C723B3">
      <w:pPr>
        <w:pStyle w:val="a5"/>
        <w:autoSpaceDE w:val="0"/>
        <w:autoSpaceDN w:val="0"/>
        <w:adjustRightInd w:val="0"/>
        <w:ind w:left="660" w:firstLine="567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AC213D">
        <w:rPr>
          <w:rFonts w:eastAsia="Calibri"/>
          <w:b/>
          <w:bCs/>
          <w:sz w:val="24"/>
          <w:szCs w:val="24"/>
          <w:lang w:eastAsia="en-US"/>
        </w:rPr>
        <w:t>действий (бездействия) его должностных лиц</w:t>
      </w:r>
    </w:p>
    <w:p w:rsidR="00C723B3" w:rsidRPr="00AC213D" w:rsidRDefault="00C723B3" w:rsidP="00C723B3">
      <w:pPr>
        <w:pStyle w:val="a5"/>
        <w:autoSpaceDE w:val="0"/>
        <w:autoSpaceDN w:val="0"/>
        <w:adjustRightInd w:val="0"/>
        <w:ind w:left="660" w:firstLine="567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C723B3" w:rsidRPr="00CE09B0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213D">
        <w:rPr>
          <w:rFonts w:eastAsia="Calibri"/>
          <w:bCs/>
          <w:sz w:val="24"/>
          <w:szCs w:val="24"/>
          <w:lang w:eastAsia="en-US"/>
        </w:rPr>
        <w:t xml:space="preserve">3.1. Обжалование решений уполномоченного органа, действий (бездействия) его должностных лиц осуществляется в порядке, предусмотренном главой 9 </w:t>
      </w:r>
      <w:r w:rsidRPr="00AC213D">
        <w:rPr>
          <w:rFonts w:eastAsia="Calibri"/>
          <w:sz w:val="24"/>
          <w:szCs w:val="24"/>
          <w:lang w:eastAsia="en-US"/>
        </w:rPr>
        <w:t xml:space="preserve">Федерального закона от 31.07.2020 </w:t>
      </w:r>
      <w:r>
        <w:rPr>
          <w:rFonts w:eastAsia="Calibri"/>
          <w:sz w:val="24"/>
          <w:szCs w:val="24"/>
          <w:lang w:eastAsia="en-US"/>
        </w:rPr>
        <w:t>№</w:t>
      </w:r>
      <w:r w:rsidRPr="00AC213D">
        <w:rPr>
          <w:rFonts w:eastAsia="Calibri"/>
          <w:sz w:val="24"/>
          <w:szCs w:val="24"/>
          <w:lang w:eastAsia="en-US"/>
        </w:rPr>
        <w:t xml:space="preserve"> 248-ФЗ </w:t>
      </w:r>
      <w:r>
        <w:rPr>
          <w:rFonts w:eastAsia="Calibri"/>
          <w:sz w:val="24"/>
          <w:szCs w:val="24"/>
          <w:lang w:eastAsia="en-US"/>
        </w:rPr>
        <w:t>«</w:t>
      </w:r>
      <w:r w:rsidRPr="00AC213D">
        <w:rPr>
          <w:rFonts w:eastAsia="Calibri"/>
          <w:sz w:val="24"/>
          <w:szCs w:val="24"/>
          <w:lang w:eastAsia="en-US"/>
        </w:rPr>
        <w:t>О государственном контроле (надзоре) и муниципальном контроле в Российской Федерации</w:t>
      </w:r>
      <w:r>
        <w:rPr>
          <w:rFonts w:eastAsia="Calibri"/>
          <w:sz w:val="24"/>
          <w:szCs w:val="24"/>
          <w:lang w:eastAsia="en-US"/>
        </w:rPr>
        <w:t>»</w:t>
      </w:r>
      <w:r w:rsidRPr="00AC213D">
        <w:rPr>
          <w:rFonts w:eastAsia="Calibri"/>
          <w:sz w:val="24"/>
          <w:szCs w:val="24"/>
          <w:lang w:eastAsia="en-US"/>
        </w:rPr>
        <w:t>.</w:t>
      </w:r>
    </w:p>
    <w:p w:rsidR="00C723B3" w:rsidRPr="00472DFD" w:rsidRDefault="00C723B3" w:rsidP="00C723B3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3.2. </w:t>
      </w:r>
      <w:r w:rsidRPr="00472DFD">
        <w:rPr>
          <w:rFonts w:ascii="Times New Roman" w:hAnsi="Times New Roman" w:cs="Times New Roman"/>
          <w:b w:val="0"/>
          <w:sz w:val="24"/>
          <w:szCs w:val="24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Pr="00472DFD">
        <w:rPr>
          <w:rFonts w:ascii="Times New Roman" w:hAnsi="Times New Roman" w:cs="Times New Roman"/>
          <w:b w:val="0"/>
          <w:sz w:val="24"/>
          <w:szCs w:val="24"/>
        </w:rPr>
        <w:t xml:space="preserve"> земельного </w:t>
      </w:r>
      <w:r>
        <w:rPr>
          <w:rFonts w:ascii="Times New Roman" w:hAnsi="Times New Roman" w:cs="Times New Roman"/>
          <w:b w:val="0"/>
          <w:sz w:val="24"/>
          <w:szCs w:val="24"/>
        </w:rPr>
        <w:t>контроля</w:t>
      </w:r>
      <w:r w:rsidRPr="00472DFD">
        <w:rPr>
          <w:rFonts w:ascii="Times New Roman" w:hAnsi="Times New Roman" w:cs="Times New Roman"/>
          <w:b w:val="0"/>
          <w:sz w:val="24"/>
          <w:szCs w:val="24"/>
        </w:rPr>
        <w:t>, имеют право на досудебное обжалование:</w:t>
      </w:r>
    </w:p>
    <w:p w:rsidR="00C723B3" w:rsidRPr="00472DFD" w:rsidRDefault="00C723B3" w:rsidP="00C723B3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72DFD">
        <w:rPr>
          <w:rFonts w:ascii="Times New Roman" w:hAnsi="Times New Roman" w:cs="Times New Roman"/>
          <w:b w:val="0"/>
          <w:sz w:val="24"/>
          <w:szCs w:val="24"/>
        </w:rPr>
        <w:t>а) решений о проведении контрольных  мероприятий;</w:t>
      </w:r>
    </w:p>
    <w:p w:rsidR="00C723B3" w:rsidRPr="00472DFD" w:rsidRDefault="00C723B3" w:rsidP="00C723B3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72DFD">
        <w:rPr>
          <w:rFonts w:ascii="Times New Roman" w:hAnsi="Times New Roman" w:cs="Times New Roman"/>
          <w:b w:val="0"/>
          <w:sz w:val="24"/>
          <w:szCs w:val="24"/>
        </w:rPr>
        <w:t>б) актов контрольных  мероприятий, предписаний об устранении выявленных нарушений;</w:t>
      </w:r>
    </w:p>
    <w:p w:rsidR="00C723B3" w:rsidRPr="00CE09B0" w:rsidRDefault="00C723B3" w:rsidP="00C723B3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72DFD">
        <w:rPr>
          <w:rFonts w:ascii="Times New Roman" w:hAnsi="Times New Roman" w:cs="Times New Roman"/>
          <w:b w:val="0"/>
          <w:sz w:val="24"/>
          <w:szCs w:val="24"/>
        </w:rPr>
        <w:t xml:space="preserve">в) действий (бездействия) должностных лиц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уполномоченного </w:t>
      </w:r>
      <w:r w:rsidRPr="00472DFD">
        <w:rPr>
          <w:rFonts w:ascii="Times New Roman" w:hAnsi="Times New Roman" w:cs="Times New Roman"/>
          <w:b w:val="0"/>
          <w:sz w:val="24"/>
          <w:szCs w:val="24"/>
        </w:rPr>
        <w:t>органа в рамках контрольных мероприятий.</w:t>
      </w:r>
    </w:p>
    <w:p w:rsidR="00C723B3" w:rsidRPr="00CE09B0" w:rsidRDefault="00C723B3" w:rsidP="00C723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3.3. </w:t>
      </w:r>
      <w:r w:rsidRPr="00472DFD">
        <w:rPr>
          <w:sz w:val="24"/>
          <w:szCs w:val="24"/>
        </w:rPr>
        <w:t xml:space="preserve">Жалоба </w:t>
      </w:r>
      <w:proofErr w:type="spellStart"/>
      <w:r w:rsidRPr="00472DFD">
        <w:rPr>
          <w:sz w:val="24"/>
          <w:szCs w:val="24"/>
        </w:rPr>
        <w:t>подается</w:t>
      </w:r>
      <w:proofErr w:type="spellEnd"/>
      <w:r w:rsidRPr="00472DFD">
        <w:rPr>
          <w:sz w:val="24"/>
          <w:szCs w:val="24"/>
        </w:rPr>
        <w:t xml:space="preserve">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b/>
          <w:sz w:val="24"/>
          <w:szCs w:val="24"/>
        </w:rPr>
        <w:t xml:space="preserve"> </w:t>
      </w:r>
      <w:r w:rsidRPr="007733B6">
        <w:rPr>
          <w:sz w:val="24"/>
          <w:szCs w:val="24"/>
        </w:rPr>
        <w:t>и (или)</w:t>
      </w:r>
      <w:r w:rsidRPr="00AC213D">
        <w:rPr>
          <w:rFonts w:eastAsia="Calibri"/>
          <w:sz w:val="24"/>
          <w:szCs w:val="24"/>
          <w:lang w:eastAsia="en-US"/>
        </w:rPr>
        <w:t xml:space="preserve"> региональных порталов государственных и муниципальных услуг, за исключением случая, установленного законом.</w:t>
      </w:r>
    </w:p>
    <w:p w:rsidR="00C723B3" w:rsidRDefault="00C723B3" w:rsidP="00C723B3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3.4. </w:t>
      </w:r>
      <w:r w:rsidRPr="00472DFD">
        <w:rPr>
          <w:rFonts w:ascii="Times New Roman" w:hAnsi="Times New Roman" w:cs="Times New Roman"/>
          <w:b w:val="0"/>
          <w:sz w:val="24"/>
          <w:szCs w:val="24"/>
        </w:rPr>
        <w:t>Жалоба на решение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уполномоченного органа,</w:t>
      </w:r>
      <w:r w:rsidRPr="00472DFD">
        <w:rPr>
          <w:rFonts w:ascii="Times New Roman" w:hAnsi="Times New Roman" w:cs="Times New Roman"/>
          <w:b w:val="0"/>
          <w:sz w:val="24"/>
          <w:szCs w:val="24"/>
        </w:rPr>
        <w:t xml:space="preserve"> на действи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472DFD">
        <w:rPr>
          <w:rFonts w:ascii="Times New Roman" w:hAnsi="Times New Roman" w:cs="Times New Roman"/>
          <w:b w:val="0"/>
          <w:sz w:val="24"/>
          <w:szCs w:val="24"/>
        </w:rPr>
        <w:t xml:space="preserve"> (бездействие)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должностного лица уполномоченного органа</w:t>
      </w:r>
      <w:r w:rsidRPr="00472DFD">
        <w:rPr>
          <w:rFonts w:ascii="Times New Roman" w:hAnsi="Times New Roman" w:cs="Times New Roman"/>
          <w:b w:val="0"/>
          <w:sz w:val="24"/>
          <w:szCs w:val="24"/>
        </w:rPr>
        <w:t xml:space="preserve">,  </w:t>
      </w:r>
      <w:r w:rsidRPr="00AA0BCE">
        <w:rPr>
          <w:rFonts w:ascii="Times New Roman" w:hAnsi="Times New Roman" w:cs="Times New Roman"/>
          <w:b w:val="0"/>
          <w:sz w:val="24"/>
          <w:szCs w:val="24"/>
        </w:rPr>
        <w:t xml:space="preserve">на действие (бездействие) </w:t>
      </w:r>
      <w:r w:rsidRPr="00472DFD">
        <w:rPr>
          <w:rFonts w:ascii="Times New Roman" w:hAnsi="Times New Roman" w:cs="Times New Roman"/>
          <w:b w:val="0"/>
          <w:sz w:val="24"/>
          <w:szCs w:val="24"/>
        </w:rPr>
        <w:t xml:space="preserve">руководителя </w:t>
      </w:r>
      <w:r>
        <w:rPr>
          <w:rFonts w:ascii="Times New Roman" w:hAnsi="Times New Roman" w:cs="Times New Roman"/>
          <w:b w:val="0"/>
          <w:sz w:val="24"/>
          <w:szCs w:val="24"/>
        </w:rPr>
        <w:t>уполномоченного органа рассматривается коллегиальным органом, созданным главой Администрации города.</w:t>
      </w:r>
    </w:p>
    <w:p w:rsidR="00C723B3" w:rsidRPr="00472DFD" w:rsidRDefault="00C723B3" w:rsidP="00C723B3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72DFD">
        <w:rPr>
          <w:rFonts w:ascii="Times New Roman" w:hAnsi="Times New Roman" w:cs="Times New Roman"/>
          <w:b w:val="0"/>
          <w:sz w:val="24"/>
          <w:szCs w:val="24"/>
        </w:rPr>
        <w:t xml:space="preserve">Жалоба на решение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уполномоченного </w:t>
      </w:r>
      <w:r w:rsidRPr="00472DFD">
        <w:rPr>
          <w:rFonts w:ascii="Times New Roman" w:hAnsi="Times New Roman" w:cs="Times New Roman"/>
          <w:b w:val="0"/>
          <w:sz w:val="24"/>
          <w:szCs w:val="24"/>
        </w:rPr>
        <w:t>органа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472DFD">
        <w:rPr>
          <w:rFonts w:ascii="Times New Roman" w:hAnsi="Times New Roman" w:cs="Times New Roman"/>
          <w:b w:val="0"/>
          <w:sz w:val="24"/>
          <w:szCs w:val="24"/>
        </w:rPr>
        <w:t xml:space="preserve">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C723B3" w:rsidRPr="00472DFD" w:rsidRDefault="00C723B3" w:rsidP="00C723B3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72DFD">
        <w:rPr>
          <w:rFonts w:ascii="Times New Roman" w:hAnsi="Times New Roman" w:cs="Times New Roman"/>
          <w:b w:val="0"/>
          <w:sz w:val="24"/>
          <w:szCs w:val="24"/>
        </w:rPr>
        <w:t xml:space="preserve">Жалоба на предписание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уполномоченного </w:t>
      </w:r>
      <w:r w:rsidRPr="00472DFD">
        <w:rPr>
          <w:rFonts w:ascii="Times New Roman" w:hAnsi="Times New Roman" w:cs="Times New Roman"/>
          <w:b w:val="0"/>
          <w:sz w:val="24"/>
          <w:szCs w:val="24"/>
        </w:rPr>
        <w:t xml:space="preserve">органа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может </w:t>
      </w:r>
      <w:r w:rsidRPr="00472DFD">
        <w:rPr>
          <w:rFonts w:ascii="Times New Roman" w:hAnsi="Times New Roman" w:cs="Times New Roman"/>
          <w:b w:val="0"/>
          <w:sz w:val="24"/>
          <w:szCs w:val="24"/>
        </w:rPr>
        <w:t>быть подана в течение 10 рабочих дней с момента получения контролируемым лицом предписания.</w:t>
      </w:r>
    </w:p>
    <w:p w:rsidR="00C723B3" w:rsidRPr="00472DFD" w:rsidRDefault="00C723B3" w:rsidP="00C723B3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72DFD">
        <w:rPr>
          <w:rFonts w:ascii="Times New Roman" w:hAnsi="Times New Roman" w:cs="Times New Roman"/>
          <w:b w:val="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лицом, уполномоченным на рассмотрение жалобы.</w:t>
      </w:r>
    </w:p>
    <w:p w:rsidR="00C723B3" w:rsidRPr="00472DFD" w:rsidRDefault="00C723B3" w:rsidP="00C723B3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72DFD">
        <w:rPr>
          <w:rFonts w:ascii="Times New Roman" w:hAnsi="Times New Roman" w:cs="Times New Roman"/>
          <w:b w:val="0"/>
          <w:sz w:val="24"/>
          <w:szCs w:val="24"/>
        </w:rPr>
        <w:t xml:space="preserve">Лицо, подавшее жалобу, до принятия решения по жалобе может отозвать </w:t>
      </w:r>
      <w:proofErr w:type="spellStart"/>
      <w:r w:rsidRPr="00472DFD">
        <w:rPr>
          <w:rFonts w:ascii="Times New Roman" w:hAnsi="Times New Roman" w:cs="Times New Roman"/>
          <w:b w:val="0"/>
          <w:sz w:val="24"/>
          <w:szCs w:val="24"/>
        </w:rPr>
        <w:t>ее</w:t>
      </w:r>
      <w:proofErr w:type="spellEnd"/>
      <w:r w:rsidRPr="00472DFD">
        <w:rPr>
          <w:rFonts w:ascii="Times New Roman" w:hAnsi="Times New Roman" w:cs="Times New Roman"/>
          <w:b w:val="0"/>
          <w:sz w:val="24"/>
          <w:szCs w:val="24"/>
        </w:rPr>
        <w:t xml:space="preserve"> полностью или частично. При этом повторное направление жалобы по тем же основаниям не допускается.</w:t>
      </w:r>
    </w:p>
    <w:p w:rsidR="00C723B3" w:rsidRPr="009F5438" w:rsidRDefault="00C723B3" w:rsidP="00C723B3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72DFD">
        <w:rPr>
          <w:rFonts w:ascii="Times New Roman" w:hAnsi="Times New Roman" w:cs="Times New Roman"/>
          <w:b w:val="0"/>
          <w:sz w:val="24"/>
          <w:szCs w:val="24"/>
        </w:rPr>
        <w:t xml:space="preserve">Жалоба на решение </w:t>
      </w:r>
      <w:r>
        <w:rPr>
          <w:rFonts w:ascii="Times New Roman" w:hAnsi="Times New Roman" w:cs="Times New Roman"/>
          <w:b w:val="0"/>
          <w:sz w:val="24"/>
          <w:szCs w:val="24"/>
        </w:rPr>
        <w:t>уполномоченного органа</w:t>
      </w:r>
      <w:r w:rsidRPr="00472DFD">
        <w:rPr>
          <w:rFonts w:ascii="Times New Roman" w:hAnsi="Times New Roman" w:cs="Times New Roman"/>
          <w:b w:val="0"/>
          <w:sz w:val="24"/>
          <w:szCs w:val="24"/>
        </w:rPr>
        <w:t xml:space="preserve">, действия (бездействие) его должностных лиц подлежит рассмотрению в срок, не превышающий 20 рабочих дней со дня </w:t>
      </w:r>
      <w:proofErr w:type="spellStart"/>
      <w:r w:rsidRPr="00472DFD">
        <w:rPr>
          <w:rFonts w:ascii="Times New Roman" w:hAnsi="Times New Roman" w:cs="Times New Roman"/>
          <w:b w:val="0"/>
          <w:sz w:val="24"/>
          <w:szCs w:val="24"/>
        </w:rPr>
        <w:t>ее</w:t>
      </w:r>
      <w:proofErr w:type="spellEnd"/>
      <w:r w:rsidRPr="00472DFD">
        <w:rPr>
          <w:rFonts w:ascii="Times New Roman" w:hAnsi="Times New Roman" w:cs="Times New Roman"/>
          <w:b w:val="0"/>
          <w:sz w:val="24"/>
          <w:szCs w:val="24"/>
        </w:rPr>
        <w:t xml:space="preserve"> регистрации.</w:t>
      </w: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447"/>
    <w:multiLevelType w:val="multilevel"/>
    <w:tmpl w:val="F172429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8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">
    <w:nsid w:val="0DF34AA1"/>
    <w:multiLevelType w:val="multilevel"/>
    <w:tmpl w:val="A4386EC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21DD50FA"/>
    <w:multiLevelType w:val="multilevel"/>
    <w:tmpl w:val="24321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B3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23B3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Hyperlink"/>
    <w:uiPriority w:val="99"/>
    <w:rsid w:val="00C723B3"/>
    <w:rPr>
      <w:color w:val="0000FF"/>
      <w:u w:val="single"/>
    </w:rPr>
  </w:style>
  <w:style w:type="paragraph" w:customStyle="1" w:styleId="ConsPlusNormal">
    <w:name w:val="ConsPlusNormal"/>
    <w:rsid w:val="00C72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2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72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Hyperlink"/>
    <w:uiPriority w:val="99"/>
    <w:rsid w:val="00C723B3"/>
    <w:rPr>
      <w:color w:val="0000FF"/>
      <w:u w:val="single"/>
    </w:rPr>
  </w:style>
  <w:style w:type="paragraph" w:customStyle="1" w:styleId="ConsPlusNormal">
    <w:name w:val="ConsPlusNormal"/>
    <w:rsid w:val="00C72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2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72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A30DA662B5B4C79FC6748F1DD59A355BA0FE17B49C9BA0576C29C05CE1CCB1BC4790A3F209F07B20A360271A674D8FF791C1AFCC3F5612oEDC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695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9330" TargetMode="External"/><Relationship Id="rId11" Type="http://schemas.openxmlformats.org/officeDocument/2006/relationships/hyperlink" Target="http://www.admobnin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obnins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4DB2603635D5C122028A6034DA22B07799847B98C20589E4BDAB5AC5079D303131202CFC6BC3720A34A6B8D935E978784B2A6A79540356G5e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4093</Words>
  <Characters>23332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    Положение о муниципальном земельном контроле</vt:lpstr>
      <vt:lpstr>    на территории муниципального образования «Город Обнинск»</vt:lpstr>
      <vt:lpstr>    </vt:lpstr>
      <vt:lpstr>    1. Общие положения</vt:lpstr>
      <vt:lpstr>    </vt:lpstr>
      <vt:lpstr>    Настоящее Положение устанавливает порядок осуществления муниципального земельно</vt:lpstr>
      <vt:lpstr>    </vt:lpstr>
      <vt:lpstr/>
      <vt:lpstr>Досудебное обжалование решений контрольного органа,</vt:lpstr>
      <vt:lpstr>действий (бездействия) его должностных лиц</vt:lpstr>
      <vt:lpstr/>
      <vt:lpstr>    3.2. Контролируемые лица, права и законные интересы которых, по их мнению, были </vt:lpstr>
      <vt:lpstr>    а) решений о проведении контрольных  мероприятий;</vt:lpstr>
      <vt:lpstr>    б) актов контрольных  мероприятий, предписаний об устранении выявленных нарушени</vt:lpstr>
      <vt:lpstr>    в) действий (бездействия) должностных лиц уполномоченного органа в рамках контро</vt:lpstr>
      <vt:lpstr>    3.4. Жалоба на решение уполномоченного органа, на действие (бездействие) должнос</vt:lpstr>
      <vt:lpstr>    Жалоба на решение уполномоченного органа, действия (бездействие) его должностных</vt:lpstr>
      <vt:lpstr>    Жалоба на предписание уполномоченного органа может быть подана в течение 10 рабо</vt:lpstr>
      <vt:lpstr>    В случае пропуска по уважительной причине срока подачи жалобы этот срок по ходат</vt:lpstr>
      <vt:lpstr>    Лицо, подавшее жалобу, до принятия решения по жалобе может отозвать ее полностью</vt:lpstr>
      <vt:lpstr>    Жалоба на решение уполномоченного органа, действия (бездействие) его должностных</vt:lpstr>
    </vt:vector>
  </TitlesOfParts>
  <Company/>
  <LinksUpToDate>false</LinksUpToDate>
  <CharactersWithSpaces>27371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2021-10-27T11:53:00Z</dcterms:created>
  <dcterms:modified xsi:type="dcterms:W3CDTF">2021-10-27T11:54:00Z</dcterms:modified>
</cp:coreProperties>
</file>