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43" w:rsidRDefault="00025743" w:rsidP="00025743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sz w:val="24"/>
          <w:szCs w:val="24"/>
        </w:rPr>
      </w:pPr>
    </w:p>
    <w:p w:rsidR="00025743" w:rsidRPr="00F32E66" w:rsidRDefault="00025743" w:rsidP="00025743">
      <w:pPr>
        <w:pStyle w:val="2"/>
        <w:ind w:left="5103" w:firstLine="0"/>
        <w:jc w:val="both"/>
        <w:rPr>
          <w:sz w:val="20"/>
        </w:rPr>
      </w:pPr>
      <w:r w:rsidRPr="00F32E66">
        <w:rPr>
          <w:sz w:val="20"/>
        </w:rPr>
        <w:t xml:space="preserve">Приложение 1 </w:t>
      </w:r>
    </w:p>
    <w:p w:rsidR="00025743" w:rsidRPr="00C32023" w:rsidRDefault="00025743" w:rsidP="00025743">
      <w:pPr>
        <w:pStyle w:val="2"/>
        <w:ind w:left="5103" w:firstLine="0"/>
        <w:jc w:val="both"/>
        <w:rPr>
          <w:szCs w:val="24"/>
        </w:rPr>
      </w:pPr>
      <w:r w:rsidRPr="00F32E66">
        <w:rPr>
          <w:sz w:val="20"/>
        </w:rPr>
        <w:t xml:space="preserve">к решению Обнинского городского Собрания «О внесении изменений в </w:t>
      </w:r>
      <w:r w:rsidRPr="00F32E66">
        <w:rPr>
          <w:bCs/>
          <w:sz w:val="20"/>
        </w:rPr>
        <w:t xml:space="preserve">Правила благоустройства и озеленения территории муниципального образования «Город Обнинск», </w:t>
      </w:r>
      <w:proofErr w:type="spellStart"/>
      <w:r w:rsidRPr="00F32E66">
        <w:rPr>
          <w:bCs/>
          <w:sz w:val="20"/>
        </w:rPr>
        <w:t>утвержденные</w:t>
      </w:r>
      <w:proofErr w:type="spellEnd"/>
      <w:r w:rsidRPr="00F32E66">
        <w:rPr>
          <w:bCs/>
          <w:sz w:val="20"/>
        </w:rPr>
        <w:t xml:space="preserve"> решением Обнинского городского Собрания от 24.10.2017 № 02-33»</w:t>
      </w:r>
      <w:r>
        <w:rPr>
          <w:bCs/>
          <w:sz w:val="20"/>
        </w:rPr>
        <w:t xml:space="preserve"> </w:t>
      </w:r>
      <w:r w:rsidRPr="00F32E66">
        <w:rPr>
          <w:sz w:val="20"/>
        </w:rPr>
        <w:t xml:space="preserve"> от </w:t>
      </w:r>
      <w:r>
        <w:rPr>
          <w:sz w:val="20"/>
        </w:rPr>
        <w:t>23.06.2020 № 02-67</w:t>
      </w:r>
    </w:p>
    <w:p w:rsidR="00025743" w:rsidRDefault="00025743" w:rsidP="00025743"/>
    <w:p w:rsidR="00025743" w:rsidRDefault="00025743" w:rsidP="00025743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025743" w:rsidRPr="00D018C9" w:rsidRDefault="00025743" w:rsidP="00025743">
      <w:pPr>
        <w:widowControl w:val="0"/>
        <w:jc w:val="center"/>
        <w:rPr>
          <w:b/>
          <w:sz w:val="22"/>
          <w:szCs w:val="22"/>
        </w:rPr>
      </w:pPr>
      <w:r w:rsidRPr="00D018C9">
        <w:rPr>
          <w:b/>
          <w:sz w:val="22"/>
          <w:szCs w:val="22"/>
        </w:rPr>
        <w:t>МИНИМАЛЬНЫЙ ПЕРЕЧЕНЬ</w:t>
      </w:r>
    </w:p>
    <w:p w:rsidR="00025743" w:rsidRPr="00D018C9" w:rsidRDefault="00025743" w:rsidP="00025743">
      <w:pPr>
        <w:widowControl w:val="0"/>
        <w:jc w:val="center"/>
        <w:rPr>
          <w:b/>
          <w:sz w:val="22"/>
          <w:szCs w:val="22"/>
        </w:rPr>
      </w:pPr>
      <w:r w:rsidRPr="00D018C9">
        <w:rPr>
          <w:b/>
          <w:sz w:val="22"/>
          <w:szCs w:val="22"/>
        </w:rPr>
        <w:t>ВИДОВ РАБОТ, ИХ ПЕРИОДИЧНОСТИ И (ИЛИ) ОБЪЕМА, ВЫПОЛНЯЕМЫХ</w:t>
      </w:r>
    </w:p>
    <w:p w:rsidR="00025743" w:rsidRPr="00D018C9" w:rsidRDefault="00025743" w:rsidP="00025743">
      <w:pPr>
        <w:widowControl w:val="0"/>
        <w:jc w:val="center"/>
        <w:rPr>
          <w:b/>
          <w:sz w:val="22"/>
          <w:szCs w:val="22"/>
        </w:rPr>
      </w:pPr>
      <w:proofErr w:type="gramStart"/>
      <w:r w:rsidRPr="00D018C9">
        <w:rPr>
          <w:b/>
          <w:sz w:val="22"/>
          <w:szCs w:val="22"/>
        </w:rPr>
        <w:t>СОБСТВЕННИКОМ И (ИЛИ) ИНЫМ ЗАКОННЫМ ВЛАДЕЛЬЦЕМ (ЛИЦОМ,</w:t>
      </w:r>
      <w:proofErr w:type="gramEnd"/>
    </w:p>
    <w:p w:rsidR="00025743" w:rsidRPr="00D018C9" w:rsidRDefault="00025743" w:rsidP="00025743">
      <w:pPr>
        <w:widowControl w:val="0"/>
        <w:jc w:val="center"/>
        <w:rPr>
          <w:b/>
          <w:sz w:val="22"/>
          <w:szCs w:val="22"/>
        </w:rPr>
      </w:pPr>
      <w:proofErr w:type="gramStart"/>
      <w:r w:rsidRPr="00D018C9">
        <w:rPr>
          <w:b/>
          <w:sz w:val="22"/>
          <w:szCs w:val="22"/>
        </w:rPr>
        <w:t>ОТВЕТСТВЕННЫМ ЗА ЭКСПЛУАТАЦИЮ ЗДАНИЯ, СТРОЕНИЯ, СООРУЖЕНИЯ)</w:t>
      </w:r>
      <w:proofErr w:type="gramEnd"/>
    </w:p>
    <w:p w:rsidR="00025743" w:rsidRPr="00D018C9" w:rsidRDefault="00025743" w:rsidP="00025743">
      <w:pPr>
        <w:widowControl w:val="0"/>
        <w:jc w:val="center"/>
        <w:rPr>
          <w:b/>
          <w:sz w:val="22"/>
          <w:szCs w:val="22"/>
        </w:rPr>
      </w:pPr>
      <w:r w:rsidRPr="00D018C9">
        <w:rPr>
          <w:b/>
          <w:sz w:val="22"/>
          <w:szCs w:val="22"/>
        </w:rPr>
        <w:t>В ЦЕЛЯХ ИХ УЧАСТИЯ, В ТОМ ЧИСЛЕ ФИНАНСОВОГО, В СОДЕРЖАНИИ</w:t>
      </w:r>
    </w:p>
    <w:p w:rsidR="00025743" w:rsidRPr="00D018C9" w:rsidRDefault="00025743" w:rsidP="00025743">
      <w:pPr>
        <w:jc w:val="center"/>
        <w:rPr>
          <w:b/>
          <w:sz w:val="22"/>
          <w:szCs w:val="22"/>
        </w:rPr>
      </w:pPr>
      <w:r w:rsidRPr="00D018C9">
        <w:rPr>
          <w:rFonts w:eastAsia="Calibri"/>
          <w:b/>
          <w:sz w:val="22"/>
          <w:szCs w:val="22"/>
          <w:lang w:eastAsia="en-US"/>
        </w:rPr>
        <w:t>ПРИЛЕГАЮЩЕЙ ТЕРРИТОРИИ</w:t>
      </w:r>
      <w:hyperlink w:anchor="P7297" w:history="1">
        <w:r w:rsidRPr="00D018C9">
          <w:rPr>
            <w:color w:val="0000FF"/>
            <w:sz w:val="22"/>
            <w:szCs w:val="22"/>
          </w:rPr>
          <w:t>&lt;*&gt;</w:t>
        </w:r>
      </w:hyperlink>
    </w:p>
    <w:p w:rsidR="00025743" w:rsidRPr="00D018C9" w:rsidRDefault="00025743" w:rsidP="00025743">
      <w:pPr>
        <w:rPr>
          <w:sz w:val="22"/>
          <w:szCs w:val="22"/>
        </w:rPr>
      </w:pPr>
    </w:p>
    <w:p w:rsidR="00025743" w:rsidRPr="00D018C9" w:rsidRDefault="00025743" w:rsidP="0002574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48"/>
        <w:gridCol w:w="1587"/>
        <w:gridCol w:w="1020"/>
        <w:gridCol w:w="2381"/>
      </w:tblGrid>
      <w:tr w:rsidR="00025743" w:rsidRPr="00D018C9" w:rsidTr="00B074F4">
        <w:tc>
          <w:tcPr>
            <w:tcW w:w="567" w:type="dxa"/>
          </w:tcPr>
          <w:p w:rsidR="00025743" w:rsidRPr="00D018C9" w:rsidRDefault="00025743" w:rsidP="00B074F4">
            <w:pPr>
              <w:widowControl w:val="0"/>
              <w:jc w:val="center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 xml:space="preserve">N </w:t>
            </w:r>
            <w:proofErr w:type="spellStart"/>
            <w:r w:rsidRPr="00D018C9">
              <w:rPr>
                <w:sz w:val="22"/>
                <w:szCs w:val="22"/>
              </w:rPr>
              <w:t>п.п</w:t>
            </w:r>
            <w:proofErr w:type="spellEnd"/>
            <w:r w:rsidRPr="00D018C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025743" w:rsidRPr="00D018C9" w:rsidRDefault="00025743" w:rsidP="00B074F4">
            <w:pPr>
              <w:widowControl w:val="0"/>
              <w:jc w:val="center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Вид работы</w:t>
            </w:r>
          </w:p>
        </w:tc>
        <w:tc>
          <w:tcPr>
            <w:tcW w:w="3855" w:type="dxa"/>
            <w:gridSpan w:val="3"/>
          </w:tcPr>
          <w:p w:rsidR="00025743" w:rsidRPr="00D018C9" w:rsidRDefault="00025743" w:rsidP="00B074F4">
            <w:pPr>
              <w:widowControl w:val="0"/>
              <w:jc w:val="center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Периодичность/объем</w:t>
            </w:r>
          </w:p>
        </w:tc>
        <w:tc>
          <w:tcPr>
            <w:tcW w:w="2381" w:type="dxa"/>
          </w:tcPr>
          <w:p w:rsidR="00025743" w:rsidRPr="00D018C9" w:rsidRDefault="00025743" w:rsidP="00B074F4">
            <w:pPr>
              <w:widowControl w:val="0"/>
              <w:jc w:val="center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Наименование объектов (элементов) благоустройства</w:t>
            </w:r>
          </w:p>
        </w:tc>
      </w:tr>
      <w:tr w:rsidR="00025743" w:rsidRPr="00D018C9" w:rsidTr="00B074F4">
        <w:tc>
          <w:tcPr>
            <w:tcW w:w="9071" w:type="dxa"/>
            <w:gridSpan w:val="6"/>
          </w:tcPr>
          <w:p w:rsidR="00025743" w:rsidRPr="00D018C9" w:rsidRDefault="00025743" w:rsidP="00B074F4">
            <w:pPr>
              <w:widowControl w:val="0"/>
              <w:jc w:val="center"/>
              <w:outlineLvl w:val="2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В летний период</w:t>
            </w:r>
          </w:p>
        </w:tc>
      </w:tr>
      <w:tr w:rsidR="00025743" w:rsidRPr="00D018C9" w:rsidTr="00B074F4">
        <w:tc>
          <w:tcPr>
            <w:tcW w:w="567" w:type="dxa"/>
          </w:tcPr>
          <w:p w:rsidR="00025743" w:rsidRPr="00D018C9" w:rsidRDefault="00025743" w:rsidP="00B074F4">
            <w:pPr>
              <w:widowControl w:val="0"/>
              <w:jc w:val="center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Скашивание газонных трав</w:t>
            </w:r>
          </w:p>
        </w:tc>
        <w:tc>
          <w:tcPr>
            <w:tcW w:w="3855" w:type="dxa"/>
            <w:gridSpan w:val="3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Высота травостоя не должна превышать 20 см</w:t>
            </w:r>
          </w:p>
        </w:tc>
        <w:tc>
          <w:tcPr>
            <w:tcW w:w="2381" w:type="dxa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 xml:space="preserve">Территории с </w:t>
            </w:r>
            <w:proofErr w:type="spellStart"/>
            <w:r w:rsidRPr="00D018C9">
              <w:rPr>
                <w:sz w:val="22"/>
                <w:szCs w:val="22"/>
              </w:rPr>
              <w:t>зелеными</w:t>
            </w:r>
            <w:proofErr w:type="spellEnd"/>
            <w:r w:rsidRPr="00D018C9">
              <w:rPr>
                <w:sz w:val="22"/>
                <w:szCs w:val="22"/>
              </w:rPr>
              <w:t xml:space="preserve"> насаждениями</w:t>
            </w:r>
          </w:p>
        </w:tc>
      </w:tr>
      <w:tr w:rsidR="00025743" w:rsidRPr="00D018C9" w:rsidTr="00B074F4">
        <w:tc>
          <w:tcPr>
            <w:tcW w:w="567" w:type="dxa"/>
          </w:tcPr>
          <w:p w:rsidR="00025743" w:rsidRPr="00D018C9" w:rsidRDefault="00025743" w:rsidP="00B074F4">
            <w:pPr>
              <w:widowControl w:val="0"/>
              <w:jc w:val="center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Уничтожение сорных и карантинных растений (в том числе борщевика Сосновского)</w:t>
            </w:r>
          </w:p>
        </w:tc>
        <w:tc>
          <w:tcPr>
            <w:tcW w:w="3855" w:type="dxa"/>
            <w:gridSpan w:val="3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Незамедлительно</w:t>
            </w:r>
          </w:p>
        </w:tc>
        <w:tc>
          <w:tcPr>
            <w:tcW w:w="2381" w:type="dxa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 xml:space="preserve">Территории с </w:t>
            </w:r>
            <w:proofErr w:type="spellStart"/>
            <w:r w:rsidRPr="00D018C9">
              <w:rPr>
                <w:sz w:val="22"/>
                <w:szCs w:val="22"/>
              </w:rPr>
              <w:t>зелеными</w:t>
            </w:r>
            <w:proofErr w:type="spellEnd"/>
            <w:r w:rsidRPr="00D018C9">
              <w:rPr>
                <w:sz w:val="22"/>
                <w:szCs w:val="22"/>
              </w:rPr>
              <w:t xml:space="preserve"> насаждениями</w:t>
            </w:r>
          </w:p>
        </w:tc>
      </w:tr>
      <w:tr w:rsidR="00025743" w:rsidRPr="00D018C9" w:rsidTr="00B074F4">
        <w:tc>
          <w:tcPr>
            <w:tcW w:w="567" w:type="dxa"/>
          </w:tcPr>
          <w:p w:rsidR="00025743" w:rsidRPr="00D018C9" w:rsidRDefault="00025743" w:rsidP="00B074F4">
            <w:pPr>
              <w:widowControl w:val="0"/>
              <w:jc w:val="center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Обрезка кустарников</w:t>
            </w:r>
          </w:p>
        </w:tc>
        <w:tc>
          <w:tcPr>
            <w:tcW w:w="3855" w:type="dxa"/>
            <w:gridSpan w:val="3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При достижении высоты свыше 1 метра</w:t>
            </w:r>
          </w:p>
        </w:tc>
        <w:tc>
          <w:tcPr>
            <w:tcW w:w="2381" w:type="dxa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proofErr w:type="spellStart"/>
            <w:r w:rsidRPr="00D018C9">
              <w:rPr>
                <w:sz w:val="22"/>
                <w:szCs w:val="22"/>
              </w:rPr>
              <w:t>Зеленые</w:t>
            </w:r>
            <w:proofErr w:type="spellEnd"/>
            <w:r w:rsidRPr="00D018C9">
              <w:rPr>
                <w:sz w:val="22"/>
                <w:szCs w:val="22"/>
              </w:rPr>
              <w:t xml:space="preserve"> насаждения</w:t>
            </w:r>
          </w:p>
        </w:tc>
      </w:tr>
      <w:tr w:rsidR="00025743" w:rsidRPr="00D018C9" w:rsidTr="00B074F4">
        <w:tc>
          <w:tcPr>
            <w:tcW w:w="567" w:type="dxa"/>
          </w:tcPr>
          <w:p w:rsidR="00025743" w:rsidRPr="00D018C9" w:rsidRDefault="00025743" w:rsidP="00B074F4">
            <w:pPr>
              <w:widowControl w:val="0"/>
              <w:jc w:val="center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Обрезка ветвей деревьев</w:t>
            </w:r>
          </w:p>
        </w:tc>
        <w:tc>
          <w:tcPr>
            <w:tcW w:w="3855" w:type="dxa"/>
            <w:gridSpan w:val="3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 xml:space="preserve">При нависании на высоте менее 2 метров над тротуарами, проездами, пешеходными дорожками с грунтовым и </w:t>
            </w:r>
            <w:proofErr w:type="spellStart"/>
            <w:r w:rsidRPr="00D018C9">
              <w:rPr>
                <w:sz w:val="22"/>
                <w:szCs w:val="22"/>
              </w:rPr>
              <w:t>твердым</w:t>
            </w:r>
            <w:proofErr w:type="spellEnd"/>
            <w:r w:rsidRPr="00D018C9">
              <w:rPr>
                <w:sz w:val="22"/>
                <w:szCs w:val="22"/>
              </w:rPr>
              <w:t xml:space="preserve"> покрытием</w:t>
            </w:r>
          </w:p>
        </w:tc>
        <w:tc>
          <w:tcPr>
            <w:tcW w:w="2381" w:type="dxa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proofErr w:type="spellStart"/>
            <w:r w:rsidRPr="00D018C9">
              <w:rPr>
                <w:sz w:val="22"/>
                <w:szCs w:val="22"/>
              </w:rPr>
              <w:t>Зеленые</w:t>
            </w:r>
            <w:proofErr w:type="spellEnd"/>
            <w:r w:rsidRPr="00D018C9">
              <w:rPr>
                <w:sz w:val="22"/>
                <w:szCs w:val="22"/>
              </w:rPr>
              <w:t xml:space="preserve"> насаждения</w:t>
            </w:r>
          </w:p>
        </w:tc>
      </w:tr>
      <w:tr w:rsidR="00025743" w:rsidRPr="00D018C9" w:rsidTr="00B074F4">
        <w:tc>
          <w:tcPr>
            <w:tcW w:w="567" w:type="dxa"/>
          </w:tcPr>
          <w:p w:rsidR="00025743" w:rsidRPr="00D018C9" w:rsidRDefault="00025743" w:rsidP="00B074F4">
            <w:pPr>
              <w:widowControl w:val="0"/>
              <w:jc w:val="center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Уборка и вывоз скошенной травы</w:t>
            </w:r>
          </w:p>
        </w:tc>
        <w:tc>
          <w:tcPr>
            <w:tcW w:w="3855" w:type="dxa"/>
            <w:gridSpan w:val="3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В течение 3 дней после покоса</w:t>
            </w:r>
          </w:p>
        </w:tc>
        <w:tc>
          <w:tcPr>
            <w:tcW w:w="2381" w:type="dxa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 xml:space="preserve">Территории с </w:t>
            </w:r>
            <w:proofErr w:type="spellStart"/>
            <w:r w:rsidRPr="00D018C9">
              <w:rPr>
                <w:sz w:val="22"/>
                <w:szCs w:val="22"/>
              </w:rPr>
              <w:t>зелеными</w:t>
            </w:r>
            <w:proofErr w:type="spellEnd"/>
            <w:r w:rsidRPr="00D018C9">
              <w:rPr>
                <w:sz w:val="22"/>
                <w:szCs w:val="22"/>
              </w:rPr>
              <w:t xml:space="preserve"> насаждениями</w:t>
            </w:r>
          </w:p>
        </w:tc>
      </w:tr>
      <w:tr w:rsidR="00025743" w:rsidRPr="00D018C9" w:rsidTr="00B074F4">
        <w:tc>
          <w:tcPr>
            <w:tcW w:w="567" w:type="dxa"/>
          </w:tcPr>
          <w:p w:rsidR="00025743" w:rsidRPr="00D018C9" w:rsidRDefault="00025743" w:rsidP="00B074F4">
            <w:pPr>
              <w:widowControl w:val="0"/>
              <w:jc w:val="center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 xml:space="preserve">Подметание прилегающих территорий </w:t>
            </w:r>
            <w:proofErr w:type="gramStart"/>
            <w:r w:rsidRPr="00D018C9">
              <w:rPr>
                <w:sz w:val="22"/>
                <w:szCs w:val="22"/>
              </w:rPr>
              <w:t>от</w:t>
            </w:r>
            <w:proofErr w:type="gramEnd"/>
            <w:r w:rsidRPr="00D018C9">
              <w:rPr>
                <w:sz w:val="22"/>
                <w:szCs w:val="22"/>
              </w:rPr>
              <w:t xml:space="preserve"> </w:t>
            </w:r>
            <w:proofErr w:type="gramStart"/>
            <w:r w:rsidRPr="00D018C9">
              <w:rPr>
                <w:sz w:val="22"/>
                <w:szCs w:val="22"/>
              </w:rPr>
              <w:t>смета</w:t>
            </w:r>
            <w:proofErr w:type="gramEnd"/>
            <w:r w:rsidRPr="00D018C9">
              <w:rPr>
                <w:sz w:val="22"/>
                <w:szCs w:val="22"/>
              </w:rPr>
              <w:t>, пыли, бытового мусора</w:t>
            </w:r>
          </w:p>
        </w:tc>
        <w:tc>
          <w:tcPr>
            <w:tcW w:w="3855" w:type="dxa"/>
            <w:gridSpan w:val="3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Ежедневно</w:t>
            </w:r>
          </w:p>
        </w:tc>
        <w:tc>
          <w:tcPr>
            <w:tcW w:w="2381" w:type="dxa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 xml:space="preserve">Тротуары, пешеходные дорожки с грунтовым и </w:t>
            </w:r>
            <w:proofErr w:type="spellStart"/>
            <w:r w:rsidRPr="00D018C9">
              <w:rPr>
                <w:sz w:val="22"/>
                <w:szCs w:val="22"/>
              </w:rPr>
              <w:t>твердым</w:t>
            </w:r>
            <w:proofErr w:type="spellEnd"/>
            <w:r w:rsidRPr="00D018C9">
              <w:rPr>
                <w:sz w:val="22"/>
                <w:szCs w:val="22"/>
              </w:rPr>
              <w:t xml:space="preserve"> покрытием, проезды</w:t>
            </w:r>
          </w:p>
        </w:tc>
      </w:tr>
      <w:tr w:rsidR="00025743" w:rsidRPr="00D018C9" w:rsidTr="00B074F4">
        <w:tc>
          <w:tcPr>
            <w:tcW w:w="567" w:type="dxa"/>
          </w:tcPr>
          <w:p w:rsidR="00025743" w:rsidRPr="00D018C9" w:rsidRDefault="00025743" w:rsidP="00B074F4">
            <w:pPr>
              <w:widowControl w:val="0"/>
              <w:jc w:val="center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 xml:space="preserve">Уборка и организация вывоза и размещения мусора, уличного смета, отходов в </w:t>
            </w:r>
            <w:proofErr w:type="spellStart"/>
            <w:r w:rsidRPr="00D018C9">
              <w:rPr>
                <w:sz w:val="22"/>
                <w:szCs w:val="22"/>
              </w:rPr>
              <w:lastRenderedPageBreak/>
              <w:t>отведенных</w:t>
            </w:r>
            <w:proofErr w:type="spellEnd"/>
            <w:r w:rsidRPr="00D018C9">
              <w:rPr>
                <w:sz w:val="22"/>
                <w:szCs w:val="22"/>
              </w:rPr>
              <w:t xml:space="preserve"> местах</w:t>
            </w:r>
          </w:p>
        </w:tc>
        <w:tc>
          <w:tcPr>
            <w:tcW w:w="3855" w:type="dxa"/>
            <w:gridSpan w:val="3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lastRenderedPageBreak/>
              <w:t>Ежедневно</w:t>
            </w:r>
          </w:p>
        </w:tc>
        <w:tc>
          <w:tcPr>
            <w:tcW w:w="2381" w:type="dxa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 xml:space="preserve">Территории с </w:t>
            </w:r>
            <w:proofErr w:type="spellStart"/>
            <w:r w:rsidRPr="00D018C9">
              <w:rPr>
                <w:sz w:val="22"/>
                <w:szCs w:val="22"/>
              </w:rPr>
              <w:t>зелеными</w:t>
            </w:r>
            <w:proofErr w:type="spellEnd"/>
            <w:r w:rsidRPr="00D018C9">
              <w:rPr>
                <w:sz w:val="22"/>
                <w:szCs w:val="22"/>
              </w:rPr>
              <w:t xml:space="preserve"> насаждениями, тротуары, пешеходные дорожки с грунтовым и </w:t>
            </w:r>
            <w:proofErr w:type="spellStart"/>
            <w:r w:rsidRPr="00D018C9">
              <w:rPr>
                <w:sz w:val="22"/>
                <w:szCs w:val="22"/>
              </w:rPr>
              <w:lastRenderedPageBreak/>
              <w:t>твердым</w:t>
            </w:r>
            <w:proofErr w:type="spellEnd"/>
            <w:r w:rsidRPr="00D018C9">
              <w:rPr>
                <w:sz w:val="22"/>
                <w:szCs w:val="22"/>
              </w:rPr>
              <w:t xml:space="preserve"> покрытием, проезды, детские и спортивные площадки</w:t>
            </w:r>
          </w:p>
        </w:tc>
      </w:tr>
      <w:tr w:rsidR="00025743" w:rsidRPr="00D018C9" w:rsidTr="00B074F4">
        <w:tc>
          <w:tcPr>
            <w:tcW w:w="567" w:type="dxa"/>
          </w:tcPr>
          <w:p w:rsidR="00025743" w:rsidRPr="00D018C9" w:rsidRDefault="00025743" w:rsidP="00B074F4">
            <w:pPr>
              <w:widowControl w:val="0"/>
              <w:jc w:val="center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268" w:type="dxa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Уборка вдоль бордюров песка, мусора</w:t>
            </w:r>
          </w:p>
        </w:tc>
        <w:tc>
          <w:tcPr>
            <w:tcW w:w="3855" w:type="dxa"/>
            <w:gridSpan w:val="3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Ежедневно</w:t>
            </w:r>
          </w:p>
        </w:tc>
        <w:tc>
          <w:tcPr>
            <w:tcW w:w="2381" w:type="dxa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 xml:space="preserve">Тротуары, пешеходные дорожки с грунтовым и </w:t>
            </w:r>
            <w:proofErr w:type="spellStart"/>
            <w:r w:rsidRPr="00D018C9">
              <w:rPr>
                <w:sz w:val="22"/>
                <w:szCs w:val="22"/>
              </w:rPr>
              <w:t>твердым</w:t>
            </w:r>
            <w:proofErr w:type="spellEnd"/>
            <w:r w:rsidRPr="00D018C9">
              <w:rPr>
                <w:sz w:val="22"/>
                <w:szCs w:val="22"/>
              </w:rPr>
              <w:t xml:space="preserve"> покрытием, проезды</w:t>
            </w:r>
          </w:p>
        </w:tc>
      </w:tr>
      <w:tr w:rsidR="00025743" w:rsidRPr="00D018C9" w:rsidTr="00B074F4">
        <w:tc>
          <w:tcPr>
            <w:tcW w:w="567" w:type="dxa"/>
          </w:tcPr>
          <w:p w:rsidR="00025743" w:rsidRPr="00D018C9" w:rsidRDefault="00025743" w:rsidP="00B074F4">
            <w:pPr>
              <w:widowControl w:val="0"/>
              <w:jc w:val="center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Сгребание и вывоз опавших листьев с прилегающих территорий в период листопада</w:t>
            </w:r>
          </w:p>
        </w:tc>
        <w:tc>
          <w:tcPr>
            <w:tcW w:w="3855" w:type="dxa"/>
            <w:gridSpan w:val="3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Не реже 1 раза в неделю</w:t>
            </w:r>
          </w:p>
        </w:tc>
        <w:tc>
          <w:tcPr>
            <w:tcW w:w="2381" w:type="dxa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 xml:space="preserve">Территории с </w:t>
            </w:r>
            <w:proofErr w:type="spellStart"/>
            <w:r w:rsidRPr="00D018C9">
              <w:rPr>
                <w:sz w:val="22"/>
                <w:szCs w:val="22"/>
              </w:rPr>
              <w:t>зелеными</w:t>
            </w:r>
            <w:proofErr w:type="spellEnd"/>
            <w:r w:rsidRPr="00D018C9">
              <w:rPr>
                <w:sz w:val="22"/>
                <w:szCs w:val="22"/>
              </w:rPr>
              <w:t xml:space="preserve"> насаждениями, тротуары, пешеходные дорожки с грунтовым и </w:t>
            </w:r>
            <w:proofErr w:type="spellStart"/>
            <w:r w:rsidRPr="00D018C9">
              <w:rPr>
                <w:sz w:val="22"/>
                <w:szCs w:val="22"/>
              </w:rPr>
              <w:t>твердым</w:t>
            </w:r>
            <w:proofErr w:type="spellEnd"/>
            <w:r w:rsidRPr="00D018C9">
              <w:rPr>
                <w:sz w:val="22"/>
                <w:szCs w:val="22"/>
              </w:rPr>
              <w:t xml:space="preserve"> покрытием, проезды, детские и спортивные площадки</w:t>
            </w:r>
          </w:p>
        </w:tc>
      </w:tr>
      <w:tr w:rsidR="00025743" w:rsidRPr="00D018C9" w:rsidTr="00B074F4">
        <w:tc>
          <w:tcPr>
            <w:tcW w:w="567" w:type="dxa"/>
          </w:tcPr>
          <w:p w:rsidR="00025743" w:rsidRPr="00D018C9" w:rsidRDefault="00025743" w:rsidP="00B074F4">
            <w:pPr>
              <w:widowControl w:val="0"/>
              <w:jc w:val="center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Содержание и уборка контейнерных площадок, контейнеров, бункеров, территории, непосредственно прилегающей к указанным объектам</w:t>
            </w:r>
          </w:p>
        </w:tc>
        <w:tc>
          <w:tcPr>
            <w:tcW w:w="3855" w:type="dxa"/>
            <w:gridSpan w:val="3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Ежедневно (ремонт - по мере необходимости)</w:t>
            </w:r>
          </w:p>
        </w:tc>
        <w:tc>
          <w:tcPr>
            <w:tcW w:w="2381" w:type="dxa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 xml:space="preserve">Территории с </w:t>
            </w:r>
            <w:proofErr w:type="spellStart"/>
            <w:r w:rsidRPr="00D018C9">
              <w:rPr>
                <w:sz w:val="22"/>
                <w:szCs w:val="22"/>
              </w:rPr>
              <w:t>зелеными</w:t>
            </w:r>
            <w:proofErr w:type="spellEnd"/>
            <w:r w:rsidRPr="00D018C9">
              <w:rPr>
                <w:sz w:val="22"/>
                <w:szCs w:val="22"/>
              </w:rPr>
              <w:t xml:space="preserve"> насаждениями, контейнерные площадки, контейнеры, бункеры</w:t>
            </w:r>
          </w:p>
        </w:tc>
      </w:tr>
      <w:tr w:rsidR="00025743" w:rsidRPr="00D018C9" w:rsidTr="00B074F4">
        <w:tc>
          <w:tcPr>
            <w:tcW w:w="567" w:type="dxa"/>
          </w:tcPr>
          <w:p w:rsidR="00025743" w:rsidRPr="00D018C9" w:rsidRDefault="00025743" w:rsidP="00B074F4">
            <w:pPr>
              <w:widowControl w:val="0"/>
              <w:jc w:val="center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Содержание и ремонт малых архитектурных форм, в том числе детских площадок, иного игрового оборудования (игровых элементов)</w:t>
            </w:r>
          </w:p>
        </w:tc>
        <w:tc>
          <w:tcPr>
            <w:tcW w:w="3855" w:type="dxa"/>
            <w:gridSpan w:val="3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Визуальный осмотр - ежедневно; функциональный осмотр - не реже 1 раза в месяц;</w:t>
            </w:r>
          </w:p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основной осмотр - не реже 1 раза в год;</w:t>
            </w:r>
          </w:p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проведение ремонта - незамедлительно</w:t>
            </w:r>
          </w:p>
        </w:tc>
        <w:tc>
          <w:tcPr>
            <w:tcW w:w="2381" w:type="dxa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Малые архитектурные формы, в том числе детские площадки, иное игровое оборудование (игровые элементы)</w:t>
            </w:r>
          </w:p>
        </w:tc>
      </w:tr>
      <w:tr w:rsidR="00025743" w:rsidRPr="00D018C9" w:rsidTr="00B074F4">
        <w:tc>
          <w:tcPr>
            <w:tcW w:w="9071" w:type="dxa"/>
            <w:gridSpan w:val="6"/>
          </w:tcPr>
          <w:p w:rsidR="00025743" w:rsidRPr="00D018C9" w:rsidRDefault="00025743" w:rsidP="00B074F4">
            <w:pPr>
              <w:widowControl w:val="0"/>
              <w:jc w:val="center"/>
              <w:outlineLvl w:val="2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В зимний период</w:t>
            </w:r>
          </w:p>
        </w:tc>
      </w:tr>
      <w:tr w:rsidR="00025743" w:rsidRPr="00D018C9" w:rsidTr="00B074F4">
        <w:tc>
          <w:tcPr>
            <w:tcW w:w="567" w:type="dxa"/>
          </w:tcPr>
          <w:p w:rsidR="00025743" w:rsidRPr="00D018C9" w:rsidRDefault="00025743" w:rsidP="00B074F4">
            <w:pPr>
              <w:widowControl w:val="0"/>
              <w:jc w:val="center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 xml:space="preserve">Уборка и организация вывоза и размещения мусора, уличного смета, отходов в </w:t>
            </w:r>
            <w:proofErr w:type="spellStart"/>
            <w:r w:rsidRPr="00D018C9">
              <w:rPr>
                <w:sz w:val="22"/>
                <w:szCs w:val="22"/>
              </w:rPr>
              <w:t>отведенных</w:t>
            </w:r>
            <w:proofErr w:type="spellEnd"/>
            <w:r w:rsidRPr="00D018C9">
              <w:rPr>
                <w:sz w:val="22"/>
                <w:szCs w:val="22"/>
              </w:rPr>
              <w:t xml:space="preserve"> местах</w:t>
            </w:r>
          </w:p>
        </w:tc>
        <w:tc>
          <w:tcPr>
            <w:tcW w:w="3855" w:type="dxa"/>
            <w:gridSpan w:val="3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Ежедневно</w:t>
            </w:r>
          </w:p>
        </w:tc>
        <w:tc>
          <w:tcPr>
            <w:tcW w:w="2381" w:type="dxa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 xml:space="preserve">Территории с </w:t>
            </w:r>
            <w:proofErr w:type="spellStart"/>
            <w:r w:rsidRPr="00D018C9">
              <w:rPr>
                <w:sz w:val="22"/>
                <w:szCs w:val="22"/>
              </w:rPr>
              <w:t>зелеными</w:t>
            </w:r>
            <w:proofErr w:type="spellEnd"/>
            <w:r w:rsidRPr="00D018C9">
              <w:rPr>
                <w:sz w:val="22"/>
                <w:szCs w:val="22"/>
              </w:rPr>
              <w:t xml:space="preserve"> насаждениями, тротуары, пешеходные дорожки с грунтовым и </w:t>
            </w:r>
            <w:proofErr w:type="spellStart"/>
            <w:r w:rsidRPr="00D018C9">
              <w:rPr>
                <w:sz w:val="22"/>
                <w:szCs w:val="22"/>
              </w:rPr>
              <w:t>твердым</w:t>
            </w:r>
            <w:proofErr w:type="spellEnd"/>
            <w:r w:rsidRPr="00D018C9">
              <w:rPr>
                <w:sz w:val="22"/>
                <w:szCs w:val="22"/>
              </w:rPr>
              <w:t xml:space="preserve"> покрытием, проезды, детские и спортивные площадки</w:t>
            </w:r>
          </w:p>
        </w:tc>
      </w:tr>
      <w:tr w:rsidR="00025743" w:rsidRPr="00D018C9" w:rsidTr="00B074F4">
        <w:tc>
          <w:tcPr>
            <w:tcW w:w="567" w:type="dxa"/>
          </w:tcPr>
          <w:p w:rsidR="00025743" w:rsidRPr="00D018C9" w:rsidRDefault="00025743" w:rsidP="00B074F4">
            <w:pPr>
              <w:widowControl w:val="0"/>
              <w:jc w:val="center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 xml:space="preserve">Посыпка участков прохода и подхода к объектам торговли (магазинам, нестационарным торговым объектам, рынкам), иным организациям </w:t>
            </w:r>
            <w:proofErr w:type="spellStart"/>
            <w:r w:rsidRPr="00D018C9">
              <w:rPr>
                <w:sz w:val="22"/>
                <w:szCs w:val="22"/>
              </w:rPr>
              <w:t>противогололедными</w:t>
            </w:r>
            <w:proofErr w:type="spellEnd"/>
            <w:r w:rsidRPr="00D018C9">
              <w:rPr>
                <w:sz w:val="22"/>
                <w:szCs w:val="22"/>
              </w:rPr>
              <w:t xml:space="preserve"> материалами</w:t>
            </w:r>
          </w:p>
        </w:tc>
        <w:tc>
          <w:tcPr>
            <w:tcW w:w="3855" w:type="dxa"/>
            <w:gridSpan w:val="3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Ежедневно</w:t>
            </w:r>
          </w:p>
        </w:tc>
        <w:tc>
          <w:tcPr>
            <w:tcW w:w="2381" w:type="dxa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 xml:space="preserve">Тротуары, пешеходные дорожки с грунтовым и </w:t>
            </w:r>
            <w:proofErr w:type="spellStart"/>
            <w:r w:rsidRPr="00D018C9">
              <w:rPr>
                <w:sz w:val="22"/>
                <w:szCs w:val="22"/>
              </w:rPr>
              <w:t>твердым</w:t>
            </w:r>
            <w:proofErr w:type="spellEnd"/>
            <w:r w:rsidRPr="00D018C9">
              <w:rPr>
                <w:sz w:val="22"/>
                <w:szCs w:val="22"/>
              </w:rPr>
              <w:t xml:space="preserve"> покрытием, проезды</w:t>
            </w:r>
          </w:p>
        </w:tc>
      </w:tr>
      <w:tr w:rsidR="00025743" w:rsidRPr="00D018C9" w:rsidTr="00B074F4">
        <w:tc>
          <w:tcPr>
            <w:tcW w:w="567" w:type="dxa"/>
            <w:vMerge w:val="restart"/>
            <w:tcBorders>
              <w:bottom w:val="nil"/>
            </w:tcBorders>
          </w:tcPr>
          <w:p w:rsidR="00025743" w:rsidRPr="00D018C9" w:rsidRDefault="00025743" w:rsidP="00B074F4">
            <w:pPr>
              <w:widowControl w:val="0"/>
              <w:jc w:val="center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 xml:space="preserve">Очистка тротуаров, пешеходных дорожек с </w:t>
            </w:r>
            <w:proofErr w:type="spellStart"/>
            <w:r w:rsidRPr="00D018C9">
              <w:rPr>
                <w:sz w:val="22"/>
                <w:szCs w:val="22"/>
              </w:rPr>
              <w:t>твердым</w:t>
            </w:r>
            <w:proofErr w:type="spellEnd"/>
            <w:r w:rsidRPr="00D018C9">
              <w:rPr>
                <w:sz w:val="22"/>
                <w:szCs w:val="22"/>
              </w:rPr>
              <w:t xml:space="preserve"> покрытием</w:t>
            </w:r>
          </w:p>
        </w:tc>
        <w:tc>
          <w:tcPr>
            <w:tcW w:w="1248" w:type="dxa"/>
          </w:tcPr>
          <w:p w:rsidR="00025743" w:rsidRPr="00D018C9" w:rsidRDefault="00025743" w:rsidP="00B074F4">
            <w:pPr>
              <w:widowControl w:val="0"/>
              <w:jc w:val="center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Вид снежно-ледяных образований</w:t>
            </w:r>
          </w:p>
        </w:tc>
        <w:tc>
          <w:tcPr>
            <w:tcW w:w="1587" w:type="dxa"/>
          </w:tcPr>
          <w:p w:rsidR="00025743" w:rsidRPr="00D018C9" w:rsidRDefault="00025743" w:rsidP="00B074F4">
            <w:pPr>
              <w:widowControl w:val="0"/>
              <w:jc w:val="center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Интенсивность движения пешеходов, чел./</w:t>
            </w:r>
            <w:proofErr w:type="gramStart"/>
            <w:r w:rsidRPr="00D018C9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020" w:type="dxa"/>
          </w:tcPr>
          <w:p w:rsidR="00025743" w:rsidRPr="00D018C9" w:rsidRDefault="00025743" w:rsidP="00B074F4">
            <w:pPr>
              <w:widowControl w:val="0"/>
              <w:jc w:val="center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Сроки устранения &lt;1&gt;, ч., не более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 xml:space="preserve">Тротуары, пешеходные дорожки с </w:t>
            </w:r>
            <w:proofErr w:type="spellStart"/>
            <w:r w:rsidRPr="00D018C9">
              <w:rPr>
                <w:sz w:val="22"/>
                <w:szCs w:val="22"/>
              </w:rPr>
              <w:t>твердым</w:t>
            </w:r>
            <w:proofErr w:type="spellEnd"/>
            <w:r w:rsidRPr="00D018C9">
              <w:rPr>
                <w:sz w:val="22"/>
                <w:szCs w:val="22"/>
              </w:rPr>
              <w:t xml:space="preserve"> покрытием</w:t>
            </w:r>
          </w:p>
        </w:tc>
      </w:tr>
      <w:tr w:rsidR="00025743" w:rsidRPr="00D018C9" w:rsidTr="00B074F4">
        <w:tc>
          <w:tcPr>
            <w:tcW w:w="567" w:type="dxa"/>
            <w:vMerge/>
            <w:tcBorders>
              <w:bottom w:val="nil"/>
            </w:tcBorders>
          </w:tcPr>
          <w:p w:rsidR="00025743" w:rsidRPr="00D018C9" w:rsidRDefault="00025743" w:rsidP="00B074F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025743" w:rsidRPr="00D018C9" w:rsidRDefault="00025743" w:rsidP="00B074F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vMerge w:val="restart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Рыхлый и талый снег</w:t>
            </w:r>
          </w:p>
        </w:tc>
        <w:tc>
          <w:tcPr>
            <w:tcW w:w="1587" w:type="dxa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Более 250</w:t>
            </w:r>
          </w:p>
        </w:tc>
        <w:tc>
          <w:tcPr>
            <w:tcW w:w="1020" w:type="dxa"/>
          </w:tcPr>
          <w:p w:rsidR="00025743" w:rsidRPr="00D018C9" w:rsidRDefault="00025743" w:rsidP="00B074F4">
            <w:pPr>
              <w:widowControl w:val="0"/>
              <w:jc w:val="right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1</w:t>
            </w:r>
          </w:p>
        </w:tc>
        <w:tc>
          <w:tcPr>
            <w:tcW w:w="2381" w:type="dxa"/>
            <w:vMerge/>
            <w:tcBorders>
              <w:bottom w:val="nil"/>
            </w:tcBorders>
          </w:tcPr>
          <w:p w:rsidR="00025743" w:rsidRPr="00D018C9" w:rsidRDefault="00025743" w:rsidP="00B074F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5743" w:rsidRPr="00D018C9" w:rsidTr="00B074F4">
        <w:tc>
          <w:tcPr>
            <w:tcW w:w="567" w:type="dxa"/>
            <w:vMerge/>
            <w:tcBorders>
              <w:bottom w:val="nil"/>
            </w:tcBorders>
          </w:tcPr>
          <w:p w:rsidR="00025743" w:rsidRPr="00D018C9" w:rsidRDefault="00025743" w:rsidP="00B074F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025743" w:rsidRPr="00D018C9" w:rsidRDefault="00025743" w:rsidP="00B074F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vMerge/>
          </w:tcPr>
          <w:p w:rsidR="00025743" w:rsidRPr="00D018C9" w:rsidRDefault="00025743" w:rsidP="00B074F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100 - 250</w:t>
            </w:r>
          </w:p>
        </w:tc>
        <w:tc>
          <w:tcPr>
            <w:tcW w:w="1020" w:type="dxa"/>
          </w:tcPr>
          <w:p w:rsidR="00025743" w:rsidRPr="00D018C9" w:rsidRDefault="00025743" w:rsidP="00B074F4">
            <w:pPr>
              <w:widowControl w:val="0"/>
              <w:jc w:val="right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2</w:t>
            </w:r>
          </w:p>
        </w:tc>
        <w:tc>
          <w:tcPr>
            <w:tcW w:w="2381" w:type="dxa"/>
            <w:vMerge/>
            <w:tcBorders>
              <w:bottom w:val="nil"/>
            </w:tcBorders>
          </w:tcPr>
          <w:p w:rsidR="00025743" w:rsidRPr="00D018C9" w:rsidRDefault="00025743" w:rsidP="00B074F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5743" w:rsidRPr="00D018C9" w:rsidTr="00B074F4">
        <w:tc>
          <w:tcPr>
            <w:tcW w:w="567" w:type="dxa"/>
            <w:vMerge/>
            <w:tcBorders>
              <w:bottom w:val="nil"/>
            </w:tcBorders>
          </w:tcPr>
          <w:p w:rsidR="00025743" w:rsidRPr="00D018C9" w:rsidRDefault="00025743" w:rsidP="00B074F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025743" w:rsidRPr="00D018C9" w:rsidRDefault="00025743" w:rsidP="00B074F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vMerge/>
          </w:tcPr>
          <w:p w:rsidR="00025743" w:rsidRPr="00D018C9" w:rsidRDefault="00025743" w:rsidP="00B074F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Менее 100</w:t>
            </w:r>
          </w:p>
        </w:tc>
        <w:tc>
          <w:tcPr>
            <w:tcW w:w="1020" w:type="dxa"/>
          </w:tcPr>
          <w:p w:rsidR="00025743" w:rsidRPr="00D018C9" w:rsidRDefault="00025743" w:rsidP="00B074F4">
            <w:pPr>
              <w:widowControl w:val="0"/>
              <w:jc w:val="right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3</w:t>
            </w:r>
          </w:p>
        </w:tc>
        <w:tc>
          <w:tcPr>
            <w:tcW w:w="2381" w:type="dxa"/>
            <w:vMerge/>
            <w:tcBorders>
              <w:bottom w:val="nil"/>
            </w:tcBorders>
          </w:tcPr>
          <w:p w:rsidR="00025743" w:rsidRPr="00D018C9" w:rsidRDefault="00025743" w:rsidP="00B074F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5743" w:rsidRPr="00D018C9" w:rsidTr="00B074F4">
        <w:tc>
          <w:tcPr>
            <w:tcW w:w="567" w:type="dxa"/>
            <w:vMerge/>
            <w:tcBorders>
              <w:bottom w:val="nil"/>
            </w:tcBorders>
          </w:tcPr>
          <w:p w:rsidR="00025743" w:rsidRPr="00D018C9" w:rsidRDefault="00025743" w:rsidP="00B074F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025743" w:rsidRPr="00D018C9" w:rsidRDefault="00025743" w:rsidP="00B074F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vMerge w:val="restart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Зимняя скользкость</w:t>
            </w:r>
          </w:p>
        </w:tc>
        <w:tc>
          <w:tcPr>
            <w:tcW w:w="1587" w:type="dxa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Более 250</w:t>
            </w:r>
          </w:p>
        </w:tc>
        <w:tc>
          <w:tcPr>
            <w:tcW w:w="1020" w:type="dxa"/>
          </w:tcPr>
          <w:p w:rsidR="00025743" w:rsidRPr="00D018C9" w:rsidRDefault="00025743" w:rsidP="00B074F4">
            <w:pPr>
              <w:widowControl w:val="0"/>
              <w:jc w:val="right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12</w:t>
            </w:r>
          </w:p>
        </w:tc>
        <w:tc>
          <w:tcPr>
            <w:tcW w:w="2381" w:type="dxa"/>
            <w:vMerge/>
            <w:tcBorders>
              <w:bottom w:val="nil"/>
            </w:tcBorders>
          </w:tcPr>
          <w:p w:rsidR="00025743" w:rsidRPr="00D018C9" w:rsidRDefault="00025743" w:rsidP="00B074F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5743" w:rsidRPr="00D018C9" w:rsidTr="00B074F4">
        <w:tc>
          <w:tcPr>
            <w:tcW w:w="567" w:type="dxa"/>
            <w:vMerge/>
            <w:tcBorders>
              <w:bottom w:val="nil"/>
            </w:tcBorders>
          </w:tcPr>
          <w:p w:rsidR="00025743" w:rsidRPr="00D018C9" w:rsidRDefault="00025743" w:rsidP="00B074F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025743" w:rsidRPr="00D018C9" w:rsidRDefault="00025743" w:rsidP="00B074F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vMerge/>
          </w:tcPr>
          <w:p w:rsidR="00025743" w:rsidRPr="00D018C9" w:rsidRDefault="00025743" w:rsidP="00B074F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100 - 250</w:t>
            </w:r>
          </w:p>
        </w:tc>
        <w:tc>
          <w:tcPr>
            <w:tcW w:w="1020" w:type="dxa"/>
          </w:tcPr>
          <w:p w:rsidR="00025743" w:rsidRPr="00D018C9" w:rsidRDefault="00025743" w:rsidP="00B074F4">
            <w:pPr>
              <w:widowControl w:val="0"/>
              <w:jc w:val="right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18</w:t>
            </w:r>
          </w:p>
        </w:tc>
        <w:tc>
          <w:tcPr>
            <w:tcW w:w="2381" w:type="dxa"/>
            <w:vMerge/>
            <w:tcBorders>
              <w:bottom w:val="nil"/>
            </w:tcBorders>
          </w:tcPr>
          <w:p w:rsidR="00025743" w:rsidRPr="00D018C9" w:rsidRDefault="00025743" w:rsidP="00B074F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5743" w:rsidRPr="00D018C9" w:rsidTr="00B074F4">
        <w:tc>
          <w:tcPr>
            <w:tcW w:w="567" w:type="dxa"/>
            <w:vMerge/>
            <w:tcBorders>
              <w:bottom w:val="nil"/>
            </w:tcBorders>
          </w:tcPr>
          <w:p w:rsidR="00025743" w:rsidRPr="00D018C9" w:rsidRDefault="00025743" w:rsidP="00B074F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025743" w:rsidRPr="00D018C9" w:rsidRDefault="00025743" w:rsidP="00B074F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vMerge/>
          </w:tcPr>
          <w:p w:rsidR="00025743" w:rsidRPr="00D018C9" w:rsidRDefault="00025743" w:rsidP="00B074F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Менее 100</w:t>
            </w:r>
          </w:p>
        </w:tc>
        <w:tc>
          <w:tcPr>
            <w:tcW w:w="1020" w:type="dxa"/>
          </w:tcPr>
          <w:p w:rsidR="00025743" w:rsidRPr="00D018C9" w:rsidRDefault="00025743" w:rsidP="00B074F4">
            <w:pPr>
              <w:widowControl w:val="0"/>
              <w:jc w:val="right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24</w:t>
            </w:r>
          </w:p>
        </w:tc>
        <w:tc>
          <w:tcPr>
            <w:tcW w:w="2381" w:type="dxa"/>
            <w:vMerge/>
            <w:tcBorders>
              <w:bottom w:val="nil"/>
            </w:tcBorders>
          </w:tcPr>
          <w:p w:rsidR="00025743" w:rsidRPr="00D018C9" w:rsidRDefault="00025743" w:rsidP="00B074F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5743" w:rsidRPr="00D018C9" w:rsidTr="00B074F4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025743" w:rsidRPr="00D018C9" w:rsidRDefault="00025743" w:rsidP="00B074F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025743" w:rsidRPr="00D018C9" w:rsidRDefault="00025743" w:rsidP="00B074F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55" w:type="dxa"/>
            <w:gridSpan w:val="3"/>
            <w:tcBorders>
              <w:bottom w:val="nil"/>
            </w:tcBorders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 xml:space="preserve">Срок устранения рыхлого или талого снега (снегоочистки) отсчитывается с момента окончания снегопада и (или) метели до полного его устранения, а зимней скользкости - с момента </w:t>
            </w:r>
            <w:proofErr w:type="spellStart"/>
            <w:r w:rsidRPr="00D018C9">
              <w:rPr>
                <w:sz w:val="22"/>
                <w:szCs w:val="22"/>
              </w:rPr>
              <w:t>ее</w:t>
            </w:r>
            <w:proofErr w:type="spellEnd"/>
            <w:r w:rsidRPr="00D018C9">
              <w:rPr>
                <w:sz w:val="22"/>
                <w:szCs w:val="22"/>
              </w:rPr>
              <w:t xml:space="preserve"> обнаружения</w:t>
            </w:r>
          </w:p>
        </w:tc>
        <w:tc>
          <w:tcPr>
            <w:tcW w:w="2381" w:type="dxa"/>
            <w:vMerge/>
            <w:tcBorders>
              <w:bottom w:val="nil"/>
            </w:tcBorders>
          </w:tcPr>
          <w:p w:rsidR="00025743" w:rsidRPr="00D018C9" w:rsidRDefault="00025743" w:rsidP="00B074F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5743" w:rsidRPr="00D018C9" w:rsidTr="00B074F4">
        <w:tc>
          <w:tcPr>
            <w:tcW w:w="567" w:type="dxa"/>
          </w:tcPr>
          <w:p w:rsidR="00025743" w:rsidRPr="00D018C9" w:rsidRDefault="00025743" w:rsidP="00B074F4">
            <w:pPr>
              <w:widowControl w:val="0"/>
              <w:jc w:val="center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Очистка проездов от снега и льда</w:t>
            </w:r>
          </w:p>
        </w:tc>
        <w:tc>
          <w:tcPr>
            <w:tcW w:w="3855" w:type="dxa"/>
            <w:gridSpan w:val="3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В течение 6 часов после окончания снегопада или метели</w:t>
            </w:r>
          </w:p>
        </w:tc>
        <w:tc>
          <w:tcPr>
            <w:tcW w:w="2381" w:type="dxa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Проезды</w:t>
            </w:r>
          </w:p>
        </w:tc>
      </w:tr>
      <w:tr w:rsidR="00025743" w:rsidRPr="00D018C9" w:rsidTr="00B074F4">
        <w:tc>
          <w:tcPr>
            <w:tcW w:w="567" w:type="dxa"/>
          </w:tcPr>
          <w:p w:rsidR="00025743" w:rsidRPr="00D018C9" w:rsidRDefault="00025743" w:rsidP="00B074F4">
            <w:pPr>
              <w:widowControl w:val="0"/>
              <w:jc w:val="center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Вывоз снега</w:t>
            </w:r>
          </w:p>
        </w:tc>
        <w:tc>
          <w:tcPr>
            <w:tcW w:w="3855" w:type="dxa"/>
            <w:gridSpan w:val="3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В течение 12 дней с момента окончания снегопада</w:t>
            </w:r>
          </w:p>
        </w:tc>
        <w:tc>
          <w:tcPr>
            <w:tcW w:w="2381" w:type="dxa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Проезды</w:t>
            </w:r>
          </w:p>
        </w:tc>
      </w:tr>
      <w:tr w:rsidR="00025743" w:rsidRPr="00D018C9" w:rsidTr="00B074F4">
        <w:tc>
          <w:tcPr>
            <w:tcW w:w="567" w:type="dxa"/>
          </w:tcPr>
          <w:p w:rsidR="00025743" w:rsidRPr="00D018C9" w:rsidRDefault="00025743" w:rsidP="00B074F4">
            <w:pPr>
              <w:widowControl w:val="0"/>
              <w:jc w:val="center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Содержание и уборка контейнерных площадок, контейнеров, бункеров, территории, непосредственно прилегающей к указанным объектам</w:t>
            </w:r>
          </w:p>
        </w:tc>
        <w:tc>
          <w:tcPr>
            <w:tcW w:w="3855" w:type="dxa"/>
            <w:gridSpan w:val="3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Ежедневно (ремонт - по мере необходимости)</w:t>
            </w:r>
          </w:p>
        </w:tc>
        <w:tc>
          <w:tcPr>
            <w:tcW w:w="2381" w:type="dxa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 xml:space="preserve">Территории с </w:t>
            </w:r>
            <w:proofErr w:type="spellStart"/>
            <w:r w:rsidRPr="00D018C9">
              <w:rPr>
                <w:sz w:val="22"/>
                <w:szCs w:val="22"/>
              </w:rPr>
              <w:t>зелеными</w:t>
            </w:r>
            <w:proofErr w:type="spellEnd"/>
            <w:r w:rsidRPr="00D018C9">
              <w:rPr>
                <w:sz w:val="22"/>
                <w:szCs w:val="22"/>
              </w:rPr>
              <w:t xml:space="preserve"> насаждениями, контейнерные площадки, контейнеры, бункеры</w:t>
            </w:r>
          </w:p>
        </w:tc>
      </w:tr>
      <w:tr w:rsidR="00025743" w:rsidRPr="00D018C9" w:rsidTr="00B074F4">
        <w:tc>
          <w:tcPr>
            <w:tcW w:w="567" w:type="dxa"/>
          </w:tcPr>
          <w:p w:rsidR="00025743" w:rsidRPr="00D018C9" w:rsidRDefault="00025743" w:rsidP="00B074F4">
            <w:pPr>
              <w:widowControl w:val="0"/>
              <w:jc w:val="center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Содержание и ремонт малых архитектурных форм, в том числе детских площадок, иного игрового оборудования (игровых элементов)</w:t>
            </w:r>
          </w:p>
        </w:tc>
        <w:tc>
          <w:tcPr>
            <w:tcW w:w="3855" w:type="dxa"/>
            <w:gridSpan w:val="3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Визуальный осмотр - ежедневно; функциональный осмотр - не реже 1 раза в месяц;</w:t>
            </w:r>
          </w:p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основной осмотр - не реже 1 раза в год;</w:t>
            </w:r>
          </w:p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проведение ремонта - незамедлительно</w:t>
            </w:r>
          </w:p>
        </w:tc>
        <w:tc>
          <w:tcPr>
            <w:tcW w:w="2381" w:type="dxa"/>
          </w:tcPr>
          <w:p w:rsidR="00025743" w:rsidRPr="00D018C9" w:rsidRDefault="00025743" w:rsidP="00B074F4">
            <w:pPr>
              <w:widowControl w:val="0"/>
              <w:rPr>
                <w:sz w:val="22"/>
                <w:szCs w:val="22"/>
              </w:rPr>
            </w:pPr>
            <w:r w:rsidRPr="00D018C9">
              <w:rPr>
                <w:sz w:val="22"/>
                <w:szCs w:val="22"/>
              </w:rPr>
              <w:t>Малые архитектурные формы, в том числе детские площадки, иное игровое оборудование (игровые элементы)</w:t>
            </w:r>
          </w:p>
        </w:tc>
      </w:tr>
    </w:tbl>
    <w:p w:rsidR="00025743" w:rsidRPr="00D018C9" w:rsidRDefault="00025743" w:rsidP="00025743">
      <w:pPr>
        <w:rPr>
          <w:sz w:val="22"/>
          <w:szCs w:val="22"/>
        </w:rPr>
      </w:pPr>
    </w:p>
    <w:p w:rsidR="00025743" w:rsidRPr="00D018C9" w:rsidRDefault="00025743" w:rsidP="0002574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018C9">
        <w:rPr>
          <w:rFonts w:ascii="Times New Roman" w:hAnsi="Times New Roman" w:cs="Times New Roman"/>
          <w:szCs w:val="22"/>
        </w:rPr>
        <w:t>Иные сведения: _________</w:t>
      </w:r>
    </w:p>
    <w:p w:rsidR="00025743" w:rsidRPr="00D018C9" w:rsidRDefault="00025743" w:rsidP="0002574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25743" w:rsidRPr="00D018C9" w:rsidRDefault="00025743" w:rsidP="000257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018C9">
        <w:rPr>
          <w:rFonts w:ascii="Times New Roman" w:hAnsi="Times New Roman" w:cs="Times New Roman"/>
          <w:szCs w:val="22"/>
        </w:rPr>
        <w:t>--------------------------------</w:t>
      </w:r>
    </w:p>
    <w:p w:rsidR="00025743" w:rsidRPr="00D018C9" w:rsidRDefault="00025743" w:rsidP="00025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7297"/>
      <w:bookmarkEnd w:id="0"/>
      <w:r w:rsidRPr="00D018C9">
        <w:rPr>
          <w:rFonts w:ascii="Times New Roman" w:hAnsi="Times New Roman" w:cs="Times New Roman"/>
          <w:szCs w:val="22"/>
        </w:rPr>
        <w:t>&lt;*&gt; Работы, содержащиеся в муниципальном перечне видов работ, выполняются при наличии соответствующих объектов (элементов благоустройства) в границах данной прилегающей территории.</w:t>
      </w:r>
    </w:p>
    <w:p w:rsidR="00CB5E0F" w:rsidRDefault="00CB5E0F">
      <w:bookmarkStart w:id="1" w:name="_GoBack"/>
      <w:bookmarkEnd w:id="1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43"/>
    <w:rsid w:val="00001A25"/>
    <w:rsid w:val="00002ABC"/>
    <w:rsid w:val="0002283F"/>
    <w:rsid w:val="00024804"/>
    <w:rsid w:val="00025743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5743"/>
    <w:pPr>
      <w:keepNext/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25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25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5743"/>
    <w:pPr>
      <w:keepNext/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25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25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Приложение 1 </vt:lpstr>
      <vt:lpstr>    к решению Обнинского городского Собрания «О внесении изменений в Правила благоус</vt:lpstr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2020-06-25T08:28:00Z</dcterms:created>
  <dcterms:modified xsi:type="dcterms:W3CDTF">2020-06-25T08:31:00Z</dcterms:modified>
</cp:coreProperties>
</file>